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22AC2" w:rsidRDefault="00222AC2">
      <w:pPr>
        <w:rPr>
          <w:rFonts w:ascii="Times New Roman" w:eastAsia="Times New Roman" w:hAnsi="Times New Roman" w:cs="Times New Roman"/>
        </w:rPr>
      </w:pPr>
    </w:p>
    <w:p w:rsidR="00222AC2" w:rsidRPr="009A6540" w:rsidRDefault="005C258E" w:rsidP="005C258E">
      <w:pPr>
        <w:jc w:val="center"/>
        <w:rPr>
          <w:rFonts w:ascii="Times New Roman" w:eastAsia="Times New Roman" w:hAnsi="Times New Roman" w:cs="Times New Roman"/>
          <w:lang w:val="en-US"/>
        </w:rPr>
      </w:pPr>
      <w:r w:rsidRPr="009A6540">
        <w:rPr>
          <w:rFonts w:ascii="Times New Roman" w:eastAsia="Times New Roman" w:hAnsi="Times New Roman" w:cs="Times New Roman"/>
          <w:lang w:val="en-US"/>
        </w:rPr>
        <w:t>BACKGROUND</w:t>
      </w:r>
    </w:p>
    <w:p w:rsidR="005C258E" w:rsidRPr="009A6540" w:rsidRDefault="005C258E">
      <w:pPr>
        <w:jc w:val="center"/>
        <w:rPr>
          <w:rFonts w:ascii="Times New Roman" w:eastAsia="Times New Roman" w:hAnsi="Times New Roman" w:cs="Times New Roman"/>
          <w:lang w:val="en-US"/>
        </w:rPr>
      </w:pPr>
    </w:p>
    <w:p w:rsidR="005C258E" w:rsidRPr="009A6540" w:rsidRDefault="005C258E">
      <w:pPr>
        <w:jc w:val="center"/>
        <w:rPr>
          <w:rFonts w:ascii="Times New Roman" w:eastAsia="Times New Roman" w:hAnsi="Times New Roman" w:cs="Times New Roman"/>
          <w:lang w:val="en-US"/>
        </w:rPr>
      </w:pPr>
    </w:p>
    <w:p w:rsidR="005C258E" w:rsidRPr="009A6540" w:rsidRDefault="005C258E">
      <w:pPr>
        <w:jc w:val="center"/>
        <w:rPr>
          <w:rFonts w:ascii="Times New Roman" w:eastAsia="Times New Roman" w:hAnsi="Times New Roman" w:cs="Times New Roman"/>
          <w:lang w:val="en-US"/>
        </w:rPr>
      </w:pPr>
    </w:p>
    <w:p w:rsidR="005C258E" w:rsidRPr="009A6540" w:rsidRDefault="005C258E">
      <w:pPr>
        <w:jc w:val="center"/>
        <w:rPr>
          <w:rFonts w:ascii="Times New Roman" w:eastAsia="Times New Roman" w:hAnsi="Times New Roman" w:cs="Times New Roman"/>
          <w:lang w:val="en-US"/>
        </w:rPr>
      </w:pPr>
    </w:p>
    <w:p w:rsidR="00222AC2" w:rsidRPr="009A6540" w:rsidRDefault="00000000">
      <w:pPr>
        <w:jc w:val="center"/>
        <w:rPr>
          <w:rFonts w:ascii="Times New Roman" w:eastAsia="Times New Roman" w:hAnsi="Times New Roman" w:cs="Times New Roman"/>
          <w:lang w:val="en-US"/>
        </w:rPr>
      </w:pPr>
      <w:r w:rsidRPr="009A6540">
        <w:rPr>
          <w:rFonts w:ascii="Times New Roman" w:eastAsia="Times New Roman" w:hAnsi="Times New Roman" w:cs="Times New Roman"/>
          <w:lang w:val="en-US"/>
        </w:rPr>
        <w:t>LIGA ARABE</w:t>
      </w:r>
    </w:p>
    <w:p w:rsidR="00222AC2" w:rsidRPr="009A6540" w:rsidRDefault="00222AC2">
      <w:pPr>
        <w:jc w:val="center"/>
        <w:rPr>
          <w:rFonts w:ascii="Times New Roman" w:eastAsia="Times New Roman" w:hAnsi="Times New Roman" w:cs="Times New Roman"/>
          <w:lang w:val="en-US"/>
        </w:rPr>
      </w:pPr>
    </w:p>
    <w:p w:rsidR="005C258E" w:rsidRPr="009A6540" w:rsidRDefault="005C258E">
      <w:pPr>
        <w:jc w:val="center"/>
        <w:rPr>
          <w:rFonts w:ascii="Times New Roman" w:eastAsia="Times New Roman" w:hAnsi="Times New Roman" w:cs="Times New Roman"/>
          <w:lang w:val="en-US"/>
        </w:rPr>
      </w:pPr>
    </w:p>
    <w:p w:rsidR="005C258E" w:rsidRPr="009A6540" w:rsidRDefault="005C258E">
      <w:pPr>
        <w:jc w:val="center"/>
        <w:rPr>
          <w:rFonts w:ascii="Times New Roman" w:eastAsia="Times New Roman" w:hAnsi="Times New Roman" w:cs="Times New Roman"/>
          <w:lang w:val="en-US"/>
        </w:rPr>
      </w:pPr>
      <w:r w:rsidRPr="009A6540">
        <w:rPr>
          <w:rFonts w:ascii="Times New Roman" w:eastAsia="Times New Roman" w:hAnsi="Times New Roman" w:cs="Times New Roman"/>
          <w:lang w:val="en-US"/>
        </w:rPr>
        <w:t xml:space="preserve">    </w:t>
      </w:r>
    </w:p>
    <w:p w:rsidR="005C258E" w:rsidRPr="009A6540" w:rsidRDefault="005C258E">
      <w:pPr>
        <w:jc w:val="center"/>
        <w:rPr>
          <w:rFonts w:ascii="Times New Roman" w:eastAsia="Times New Roman" w:hAnsi="Times New Roman" w:cs="Times New Roman"/>
          <w:lang w:val="en-US"/>
        </w:rPr>
      </w:pPr>
    </w:p>
    <w:p w:rsidR="005C258E" w:rsidRPr="009A6540" w:rsidRDefault="005C258E">
      <w:pPr>
        <w:jc w:val="center"/>
        <w:rPr>
          <w:rFonts w:ascii="Times New Roman" w:eastAsia="Times New Roman" w:hAnsi="Times New Roman" w:cs="Times New Roman"/>
          <w:lang w:val="en-US"/>
        </w:rPr>
      </w:pPr>
    </w:p>
    <w:p w:rsidR="005C258E" w:rsidRPr="009A6540" w:rsidRDefault="005C258E">
      <w:pPr>
        <w:jc w:val="center"/>
        <w:rPr>
          <w:rFonts w:ascii="Times New Roman" w:eastAsia="Times New Roman" w:hAnsi="Times New Roman" w:cs="Times New Roman"/>
          <w:lang w:val="en-US"/>
        </w:rPr>
      </w:pPr>
    </w:p>
    <w:p w:rsidR="005C258E" w:rsidRPr="009A6540" w:rsidRDefault="005C258E">
      <w:pPr>
        <w:jc w:val="center"/>
        <w:rPr>
          <w:rFonts w:ascii="Times New Roman" w:eastAsia="Times New Roman" w:hAnsi="Times New Roman" w:cs="Times New Roman"/>
          <w:lang w:val="en-US"/>
        </w:rPr>
      </w:pPr>
    </w:p>
    <w:p w:rsidR="005C258E" w:rsidRPr="009A6540" w:rsidRDefault="005C258E">
      <w:pPr>
        <w:jc w:val="center"/>
        <w:rPr>
          <w:rFonts w:ascii="Times New Roman" w:eastAsia="Times New Roman" w:hAnsi="Times New Roman" w:cs="Times New Roman"/>
          <w:lang w:val="en-US"/>
        </w:rPr>
      </w:pPr>
    </w:p>
    <w:p w:rsidR="005C258E" w:rsidRPr="009A6540" w:rsidRDefault="005C258E">
      <w:pPr>
        <w:jc w:val="center"/>
        <w:rPr>
          <w:rFonts w:ascii="Times New Roman" w:eastAsia="Times New Roman" w:hAnsi="Times New Roman" w:cs="Times New Roman"/>
          <w:lang w:val="en-US"/>
        </w:rPr>
      </w:pPr>
    </w:p>
    <w:p w:rsidR="005C258E" w:rsidRPr="009A6540" w:rsidRDefault="005C258E">
      <w:pPr>
        <w:jc w:val="center"/>
        <w:rPr>
          <w:rFonts w:ascii="Times New Roman" w:eastAsia="Times New Roman" w:hAnsi="Times New Roman" w:cs="Times New Roman"/>
          <w:lang w:val="en-US"/>
        </w:rPr>
      </w:pPr>
    </w:p>
    <w:p w:rsidR="005C258E" w:rsidRPr="009A6540" w:rsidRDefault="005C258E">
      <w:pPr>
        <w:jc w:val="center"/>
        <w:rPr>
          <w:rFonts w:ascii="Times New Roman" w:eastAsia="Times New Roman" w:hAnsi="Times New Roman" w:cs="Times New Roman"/>
          <w:lang w:val="en-US"/>
        </w:rPr>
      </w:pPr>
    </w:p>
    <w:p w:rsidR="00222AC2" w:rsidRPr="009A6540" w:rsidRDefault="00222AC2">
      <w:pPr>
        <w:jc w:val="center"/>
        <w:rPr>
          <w:rFonts w:ascii="Times New Roman" w:eastAsia="Times New Roman" w:hAnsi="Times New Roman" w:cs="Times New Roman"/>
          <w:lang w:val="en-US"/>
        </w:rPr>
      </w:pPr>
    </w:p>
    <w:p w:rsidR="00222AC2" w:rsidRPr="009A6540" w:rsidRDefault="00000000">
      <w:pPr>
        <w:jc w:val="center"/>
        <w:rPr>
          <w:rFonts w:ascii="Times New Roman" w:eastAsia="Times New Roman" w:hAnsi="Times New Roman" w:cs="Times New Roman"/>
          <w:lang w:val="en-US"/>
        </w:rPr>
      </w:pPr>
      <w:r w:rsidRPr="009A6540">
        <w:rPr>
          <w:rFonts w:ascii="Times New Roman" w:eastAsia="Times New Roman" w:hAnsi="Times New Roman" w:cs="Times New Roman"/>
          <w:lang w:val="en-US"/>
        </w:rPr>
        <w:t>AMMUN</w:t>
      </w:r>
      <w:r w:rsidR="005C258E" w:rsidRPr="009A6540">
        <w:rPr>
          <w:rFonts w:ascii="Times New Roman" w:eastAsia="Times New Roman" w:hAnsi="Times New Roman" w:cs="Times New Roman"/>
          <w:lang w:val="en-US"/>
        </w:rPr>
        <w:t xml:space="preserve"> IX</w:t>
      </w:r>
    </w:p>
    <w:p w:rsidR="00222AC2" w:rsidRPr="009A6540" w:rsidRDefault="00222AC2">
      <w:pPr>
        <w:jc w:val="center"/>
        <w:rPr>
          <w:rFonts w:ascii="Times New Roman" w:eastAsia="Times New Roman" w:hAnsi="Times New Roman" w:cs="Times New Roman"/>
          <w:lang w:val="en-US"/>
        </w:rPr>
      </w:pPr>
    </w:p>
    <w:p w:rsidR="00222AC2" w:rsidRPr="009A6540" w:rsidRDefault="00222AC2">
      <w:pPr>
        <w:jc w:val="center"/>
        <w:rPr>
          <w:rFonts w:ascii="Times New Roman" w:eastAsia="Times New Roman" w:hAnsi="Times New Roman" w:cs="Times New Roman"/>
          <w:lang w:val="en-US"/>
        </w:rPr>
      </w:pPr>
    </w:p>
    <w:p w:rsidR="005C258E" w:rsidRPr="009A6540" w:rsidRDefault="005C258E">
      <w:pPr>
        <w:jc w:val="center"/>
        <w:rPr>
          <w:rFonts w:ascii="Times New Roman" w:eastAsia="Times New Roman" w:hAnsi="Times New Roman" w:cs="Times New Roman"/>
          <w:lang w:val="en-US"/>
        </w:rPr>
      </w:pPr>
    </w:p>
    <w:p w:rsidR="005C258E" w:rsidRPr="009A6540" w:rsidRDefault="005C258E">
      <w:pPr>
        <w:jc w:val="center"/>
        <w:rPr>
          <w:rFonts w:ascii="Times New Roman" w:eastAsia="Times New Roman" w:hAnsi="Times New Roman" w:cs="Times New Roman"/>
          <w:lang w:val="en-US"/>
        </w:rPr>
      </w:pPr>
    </w:p>
    <w:p w:rsidR="005C258E" w:rsidRPr="009A6540" w:rsidRDefault="005C258E">
      <w:pPr>
        <w:jc w:val="center"/>
        <w:rPr>
          <w:rFonts w:ascii="Times New Roman" w:eastAsia="Times New Roman" w:hAnsi="Times New Roman" w:cs="Times New Roman"/>
          <w:lang w:val="en-US"/>
        </w:rPr>
      </w:pPr>
    </w:p>
    <w:p w:rsidR="005C258E" w:rsidRPr="009A6540" w:rsidRDefault="005C258E">
      <w:pPr>
        <w:jc w:val="center"/>
        <w:rPr>
          <w:rFonts w:ascii="Times New Roman" w:eastAsia="Times New Roman" w:hAnsi="Times New Roman" w:cs="Times New Roman"/>
          <w:lang w:val="en-US"/>
        </w:rPr>
      </w:pPr>
    </w:p>
    <w:p w:rsidR="005C258E" w:rsidRPr="009A6540" w:rsidRDefault="005C258E">
      <w:pPr>
        <w:jc w:val="center"/>
        <w:rPr>
          <w:rFonts w:ascii="Times New Roman" w:eastAsia="Times New Roman" w:hAnsi="Times New Roman" w:cs="Times New Roman"/>
          <w:lang w:val="en-US"/>
        </w:rPr>
      </w:pPr>
    </w:p>
    <w:p w:rsidR="005C258E" w:rsidRPr="009A6540" w:rsidRDefault="005C258E">
      <w:pPr>
        <w:jc w:val="center"/>
        <w:rPr>
          <w:rFonts w:ascii="Times New Roman" w:eastAsia="Times New Roman" w:hAnsi="Times New Roman" w:cs="Times New Roman"/>
          <w:lang w:val="en-US"/>
        </w:rPr>
      </w:pPr>
    </w:p>
    <w:p w:rsidR="005C258E" w:rsidRPr="009A6540" w:rsidRDefault="005C258E">
      <w:pPr>
        <w:jc w:val="center"/>
        <w:rPr>
          <w:rFonts w:ascii="Times New Roman" w:eastAsia="Times New Roman" w:hAnsi="Times New Roman" w:cs="Times New Roman"/>
          <w:lang w:val="en-US"/>
        </w:rPr>
      </w:pPr>
    </w:p>
    <w:p w:rsidR="005C258E" w:rsidRPr="009A6540" w:rsidRDefault="005C258E">
      <w:pPr>
        <w:jc w:val="center"/>
        <w:rPr>
          <w:rFonts w:ascii="Times New Roman" w:eastAsia="Times New Roman" w:hAnsi="Times New Roman" w:cs="Times New Roman"/>
          <w:lang w:val="en-US"/>
        </w:rPr>
      </w:pPr>
    </w:p>
    <w:p w:rsidR="005C258E" w:rsidRPr="009A6540" w:rsidRDefault="005C258E">
      <w:pPr>
        <w:jc w:val="center"/>
        <w:rPr>
          <w:rFonts w:ascii="Times New Roman" w:eastAsia="Times New Roman" w:hAnsi="Times New Roman" w:cs="Times New Roman"/>
          <w:sz w:val="24"/>
          <w:szCs w:val="24"/>
          <w:lang w:val="en-US"/>
        </w:rPr>
      </w:pPr>
      <w:r w:rsidRPr="009A6540">
        <w:rPr>
          <w:rFonts w:ascii="Times New Roman" w:eastAsia="Times New Roman" w:hAnsi="Times New Roman" w:cs="Times New Roman"/>
          <w:sz w:val="24"/>
          <w:szCs w:val="24"/>
          <w:lang w:val="en-US"/>
        </w:rPr>
        <w:t>JACOBO ALARCON</w:t>
      </w:r>
    </w:p>
    <w:p w:rsidR="005C258E" w:rsidRPr="009A6540" w:rsidRDefault="005C258E">
      <w:pPr>
        <w:jc w:val="center"/>
        <w:rPr>
          <w:rFonts w:ascii="Times New Roman" w:eastAsia="Times New Roman" w:hAnsi="Times New Roman" w:cs="Times New Roman"/>
          <w:sz w:val="24"/>
          <w:szCs w:val="24"/>
          <w:lang w:val="en-US"/>
        </w:rPr>
      </w:pPr>
    </w:p>
    <w:p w:rsidR="005C258E" w:rsidRDefault="005C258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LAURA VALENCIA</w:t>
      </w:r>
    </w:p>
    <w:p w:rsidR="005C258E" w:rsidRDefault="005C258E">
      <w:pPr>
        <w:jc w:val="center"/>
        <w:rPr>
          <w:rFonts w:ascii="Times New Roman" w:eastAsia="Times New Roman" w:hAnsi="Times New Roman" w:cs="Times New Roman"/>
          <w:sz w:val="24"/>
          <w:szCs w:val="24"/>
        </w:rPr>
      </w:pPr>
    </w:p>
    <w:p w:rsidR="005C258E" w:rsidRDefault="005C258E">
      <w:pPr>
        <w:jc w:val="center"/>
        <w:rPr>
          <w:rFonts w:ascii="Times New Roman" w:eastAsia="Times New Roman" w:hAnsi="Times New Roman" w:cs="Times New Roman"/>
          <w:sz w:val="24"/>
          <w:szCs w:val="24"/>
        </w:rPr>
      </w:pPr>
    </w:p>
    <w:p w:rsidR="005C258E" w:rsidRDefault="005C258E">
      <w:pPr>
        <w:jc w:val="center"/>
        <w:rPr>
          <w:rFonts w:ascii="Times New Roman" w:eastAsia="Times New Roman" w:hAnsi="Times New Roman" w:cs="Times New Roman"/>
          <w:sz w:val="24"/>
          <w:szCs w:val="24"/>
        </w:rPr>
      </w:pPr>
    </w:p>
    <w:p w:rsidR="005C258E" w:rsidRDefault="005C258E">
      <w:pPr>
        <w:jc w:val="center"/>
        <w:rPr>
          <w:rFonts w:ascii="Times New Roman" w:eastAsia="Times New Roman" w:hAnsi="Times New Roman" w:cs="Times New Roman"/>
          <w:sz w:val="24"/>
          <w:szCs w:val="24"/>
        </w:rPr>
      </w:pPr>
    </w:p>
    <w:p w:rsidR="005C258E" w:rsidRDefault="005C258E">
      <w:pPr>
        <w:jc w:val="center"/>
        <w:rPr>
          <w:rFonts w:ascii="Times New Roman" w:eastAsia="Times New Roman" w:hAnsi="Times New Roman" w:cs="Times New Roman"/>
        </w:rPr>
      </w:pPr>
    </w:p>
    <w:p w:rsidR="005C258E" w:rsidRDefault="005C258E">
      <w:pPr>
        <w:jc w:val="center"/>
        <w:rPr>
          <w:rFonts w:ascii="Times New Roman" w:eastAsia="Times New Roman" w:hAnsi="Times New Roman" w:cs="Times New Roman"/>
        </w:rPr>
      </w:pPr>
    </w:p>
    <w:p w:rsidR="005C258E" w:rsidRDefault="005C258E">
      <w:pPr>
        <w:jc w:val="center"/>
        <w:rPr>
          <w:rFonts w:ascii="Times New Roman" w:eastAsia="Times New Roman" w:hAnsi="Times New Roman" w:cs="Times New Roman"/>
        </w:rPr>
      </w:pPr>
    </w:p>
    <w:p w:rsidR="005C258E" w:rsidRDefault="005C258E">
      <w:pPr>
        <w:jc w:val="center"/>
        <w:rPr>
          <w:rFonts w:ascii="Times New Roman" w:eastAsia="Times New Roman" w:hAnsi="Times New Roman" w:cs="Times New Roman"/>
        </w:rPr>
      </w:pPr>
    </w:p>
    <w:p w:rsidR="005C258E" w:rsidRDefault="005C258E">
      <w:pPr>
        <w:jc w:val="center"/>
        <w:rPr>
          <w:rFonts w:ascii="Times New Roman" w:eastAsia="Times New Roman" w:hAnsi="Times New Roman" w:cs="Times New Roman"/>
        </w:rPr>
      </w:pPr>
    </w:p>
    <w:p w:rsidR="00222AC2" w:rsidRDefault="00000000">
      <w:pPr>
        <w:jc w:val="center"/>
        <w:rPr>
          <w:rFonts w:ascii="Times New Roman" w:eastAsia="Times New Roman" w:hAnsi="Times New Roman" w:cs="Times New Roman"/>
        </w:rPr>
      </w:pPr>
      <w:r>
        <w:rPr>
          <w:rFonts w:ascii="Times New Roman" w:eastAsia="Times New Roman" w:hAnsi="Times New Roman" w:cs="Times New Roman"/>
        </w:rPr>
        <w:t>ASPAEN MANIZALES</w:t>
      </w:r>
    </w:p>
    <w:p w:rsidR="005C258E" w:rsidRDefault="005C258E">
      <w:pPr>
        <w:jc w:val="center"/>
        <w:rPr>
          <w:rFonts w:ascii="Times New Roman" w:eastAsia="Times New Roman" w:hAnsi="Times New Roman" w:cs="Times New Roman"/>
        </w:rPr>
      </w:pPr>
    </w:p>
    <w:p w:rsidR="00222AC2" w:rsidRDefault="00000000">
      <w:pPr>
        <w:jc w:val="center"/>
        <w:rPr>
          <w:rFonts w:ascii="Times New Roman" w:eastAsia="Times New Roman" w:hAnsi="Times New Roman" w:cs="Times New Roman"/>
        </w:rPr>
      </w:pPr>
      <w:r>
        <w:rPr>
          <w:rFonts w:ascii="Times New Roman" w:eastAsia="Times New Roman" w:hAnsi="Times New Roman" w:cs="Times New Roman"/>
        </w:rPr>
        <w:t>202</w:t>
      </w:r>
      <w:r w:rsidR="005C258E">
        <w:rPr>
          <w:rFonts w:ascii="Times New Roman" w:eastAsia="Times New Roman" w:hAnsi="Times New Roman" w:cs="Times New Roman"/>
        </w:rPr>
        <w:t>5</w:t>
      </w:r>
    </w:p>
    <w:p w:rsidR="00222AC2" w:rsidRDefault="00222AC2">
      <w:pPr>
        <w:jc w:val="center"/>
        <w:rPr>
          <w:rFonts w:ascii="Times New Roman" w:eastAsia="Times New Roman" w:hAnsi="Times New Roman" w:cs="Times New Roman"/>
        </w:rPr>
      </w:pPr>
    </w:p>
    <w:p w:rsidR="00222AC2" w:rsidRDefault="00222AC2">
      <w:pPr>
        <w:jc w:val="center"/>
        <w:rPr>
          <w:rFonts w:ascii="Times New Roman" w:eastAsia="Times New Roman" w:hAnsi="Times New Roman" w:cs="Times New Roman"/>
        </w:rPr>
      </w:pPr>
    </w:p>
    <w:p w:rsidR="00222AC2" w:rsidRDefault="00222AC2">
      <w:pPr>
        <w:rPr>
          <w:rFonts w:ascii="Times New Roman" w:eastAsia="Times New Roman" w:hAnsi="Times New Roman" w:cs="Times New Roman"/>
        </w:rPr>
      </w:pPr>
    </w:p>
    <w:p w:rsidR="00222AC2" w:rsidRDefault="00222AC2">
      <w:pPr>
        <w:rPr>
          <w:rFonts w:ascii="Times New Roman" w:eastAsia="Times New Roman" w:hAnsi="Times New Roman" w:cs="Times New Roman"/>
        </w:rPr>
      </w:pPr>
    </w:p>
    <w:p w:rsidR="00222AC2" w:rsidRDefault="00222AC2">
      <w:pPr>
        <w:rPr>
          <w:rFonts w:ascii="Times New Roman" w:eastAsia="Times New Roman" w:hAnsi="Times New Roman" w:cs="Times New Roman"/>
        </w:rPr>
      </w:pPr>
    </w:p>
    <w:p w:rsidR="00222AC2" w:rsidRDefault="00222AC2">
      <w:pPr>
        <w:rPr>
          <w:rFonts w:ascii="Times New Roman" w:eastAsia="Times New Roman" w:hAnsi="Times New Roman" w:cs="Times New Roman"/>
        </w:rPr>
      </w:pPr>
    </w:p>
    <w:p w:rsidR="00222AC2" w:rsidRDefault="00222AC2">
      <w:pPr>
        <w:rPr>
          <w:rFonts w:ascii="Times New Roman" w:eastAsia="Times New Roman" w:hAnsi="Times New Roman" w:cs="Times New Roman"/>
        </w:rPr>
      </w:pPr>
    </w:p>
    <w:p w:rsidR="00222AC2" w:rsidRDefault="00222AC2">
      <w:pPr>
        <w:rPr>
          <w:rFonts w:ascii="Times New Roman" w:eastAsia="Times New Roman" w:hAnsi="Times New Roman" w:cs="Times New Roman"/>
        </w:rPr>
      </w:pPr>
    </w:p>
    <w:p w:rsidR="00222AC2" w:rsidRDefault="00222AC2">
      <w:pPr>
        <w:rPr>
          <w:rFonts w:ascii="Times New Roman" w:eastAsia="Times New Roman" w:hAnsi="Times New Roman" w:cs="Times New Roman"/>
        </w:rPr>
      </w:pPr>
    </w:p>
    <w:p w:rsidR="00222AC2" w:rsidRDefault="00222AC2">
      <w:pPr>
        <w:rPr>
          <w:rFonts w:ascii="Times New Roman" w:eastAsia="Times New Roman" w:hAnsi="Times New Roman" w:cs="Times New Roman"/>
        </w:rPr>
      </w:pPr>
    </w:p>
    <w:p w:rsidR="00222AC2" w:rsidRDefault="00222AC2">
      <w:pPr>
        <w:rPr>
          <w:rFonts w:ascii="Times New Roman" w:eastAsia="Times New Roman" w:hAnsi="Times New Roman" w:cs="Times New Roman"/>
        </w:rPr>
      </w:pPr>
    </w:p>
    <w:p w:rsidR="00222AC2" w:rsidRDefault="00222AC2">
      <w:pPr>
        <w:rPr>
          <w:rFonts w:ascii="Times New Roman" w:eastAsia="Times New Roman" w:hAnsi="Times New Roman" w:cs="Times New Roman"/>
        </w:rPr>
      </w:pPr>
    </w:p>
    <w:p w:rsidR="00222AC2" w:rsidRDefault="00222AC2">
      <w:pPr>
        <w:rPr>
          <w:rFonts w:ascii="Times New Roman" w:eastAsia="Times New Roman" w:hAnsi="Times New Roman" w:cs="Times New Roman"/>
        </w:rPr>
      </w:pPr>
    </w:p>
    <w:p w:rsidR="00222AC2" w:rsidRDefault="00222AC2">
      <w:pPr>
        <w:rPr>
          <w:rFonts w:ascii="Times New Roman" w:eastAsia="Times New Roman" w:hAnsi="Times New Roman" w:cs="Times New Roman"/>
        </w:rPr>
      </w:pPr>
    </w:p>
    <w:p w:rsidR="00222AC2" w:rsidRDefault="00222AC2">
      <w:pPr>
        <w:rPr>
          <w:rFonts w:ascii="Times New Roman" w:eastAsia="Times New Roman" w:hAnsi="Times New Roman" w:cs="Times New Roman"/>
        </w:rPr>
      </w:pPr>
    </w:p>
    <w:p w:rsidR="00222AC2" w:rsidRDefault="00222AC2">
      <w:pPr>
        <w:rPr>
          <w:rFonts w:ascii="Times New Roman" w:eastAsia="Times New Roman" w:hAnsi="Times New Roman" w:cs="Times New Roman"/>
        </w:rPr>
      </w:pPr>
    </w:p>
    <w:p w:rsidR="00222AC2" w:rsidRDefault="00222AC2">
      <w:pPr>
        <w:rPr>
          <w:rFonts w:ascii="Times New Roman" w:eastAsia="Times New Roman" w:hAnsi="Times New Roman" w:cs="Times New Roman"/>
        </w:rPr>
      </w:pPr>
    </w:p>
    <w:p w:rsidR="00222AC2" w:rsidRDefault="00222AC2">
      <w:pPr>
        <w:rPr>
          <w:rFonts w:ascii="Times New Roman" w:eastAsia="Times New Roman" w:hAnsi="Times New Roman" w:cs="Times New Roman"/>
        </w:rPr>
      </w:pPr>
    </w:p>
    <w:p w:rsidR="00222AC2" w:rsidRDefault="00222AC2">
      <w:pPr>
        <w:rPr>
          <w:rFonts w:ascii="Times New Roman" w:eastAsia="Times New Roman" w:hAnsi="Times New Roman" w:cs="Times New Roman"/>
        </w:rPr>
      </w:pPr>
    </w:p>
    <w:p w:rsidR="00222AC2" w:rsidRDefault="00222AC2">
      <w:pPr>
        <w:rPr>
          <w:rFonts w:ascii="Times New Roman" w:eastAsia="Times New Roman" w:hAnsi="Times New Roman" w:cs="Times New Roman"/>
        </w:rPr>
      </w:pPr>
    </w:p>
    <w:p w:rsidR="00222AC2" w:rsidRDefault="00222AC2">
      <w:pPr>
        <w:rPr>
          <w:rFonts w:ascii="Times New Roman" w:eastAsia="Times New Roman" w:hAnsi="Times New Roman" w:cs="Times New Roman"/>
        </w:rPr>
      </w:pPr>
    </w:p>
    <w:p w:rsidR="00222AC2" w:rsidRDefault="00222AC2">
      <w:pPr>
        <w:rPr>
          <w:rFonts w:ascii="Times New Roman" w:eastAsia="Times New Roman" w:hAnsi="Times New Roman" w:cs="Times New Roman"/>
        </w:rPr>
      </w:pPr>
    </w:p>
    <w:p w:rsidR="00222AC2" w:rsidRDefault="00222AC2">
      <w:pPr>
        <w:rPr>
          <w:rFonts w:ascii="Times New Roman" w:eastAsia="Times New Roman" w:hAnsi="Times New Roman" w:cs="Times New Roman"/>
        </w:rPr>
      </w:pPr>
    </w:p>
    <w:p w:rsidR="00222AC2" w:rsidRDefault="00222AC2">
      <w:pPr>
        <w:rPr>
          <w:rFonts w:ascii="Times New Roman" w:eastAsia="Times New Roman" w:hAnsi="Times New Roman" w:cs="Times New Roman"/>
        </w:rPr>
      </w:pPr>
    </w:p>
    <w:p w:rsidR="00222AC2" w:rsidRDefault="00222AC2">
      <w:pPr>
        <w:rPr>
          <w:rFonts w:ascii="Times New Roman" w:eastAsia="Times New Roman" w:hAnsi="Times New Roman" w:cs="Times New Roman"/>
        </w:rPr>
      </w:pPr>
    </w:p>
    <w:p w:rsidR="00222AC2" w:rsidRDefault="00222AC2">
      <w:pPr>
        <w:rPr>
          <w:rFonts w:ascii="Times New Roman" w:eastAsia="Times New Roman" w:hAnsi="Times New Roman" w:cs="Times New Roman"/>
        </w:rPr>
      </w:pPr>
    </w:p>
    <w:p w:rsidR="00222AC2" w:rsidRDefault="00222AC2">
      <w:pPr>
        <w:rPr>
          <w:rFonts w:ascii="Times New Roman" w:eastAsia="Times New Roman" w:hAnsi="Times New Roman" w:cs="Times New Roman"/>
        </w:rPr>
      </w:pPr>
    </w:p>
    <w:p w:rsidR="00222AC2" w:rsidRDefault="00222AC2">
      <w:pPr>
        <w:rPr>
          <w:rFonts w:ascii="Times New Roman" w:eastAsia="Times New Roman" w:hAnsi="Times New Roman" w:cs="Times New Roman"/>
        </w:rPr>
      </w:pPr>
    </w:p>
    <w:p w:rsidR="00222AC2" w:rsidRDefault="00222AC2">
      <w:pPr>
        <w:rPr>
          <w:rFonts w:ascii="Times New Roman" w:eastAsia="Times New Roman" w:hAnsi="Times New Roman" w:cs="Times New Roman"/>
        </w:rPr>
      </w:pPr>
    </w:p>
    <w:p w:rsidR="00222AC2" w:rsidRDefault="00222AC2">
      <w:pPr>
        <w:rPr>
          <w:rFonts w:ascii="Times New Roman" w:eastAsia="Times New Roman" w:hAnsi="Times New Roman" w:cs="Times New Roman"/>
        </w:rPr>
      </w:pPr>
    </w:p>
    <w:p w:rsidR="00222AC2" w:rsidRDefault="00222AC2">
      <w:pPr>
        <w:rPr>
          <w:rFonts w:ascii="Times New Roman" w:eastAsia="Times New Roman" w:hAnsi="Times New Roman" w:cs="Times New Roman"/>
        </w:rPr>
      </w:pPr>
    </w:p>
    <w:p w:rsidR="00222AC2" w:rsidRDefault="00222AC2">
      <w:pPr>
        <w:rPr>
          <w:rFonts w:ascii="Times New Roman" w:eastAsia="Times New Roman" w:hAnsi="Times New Roman" w:cs="Times New Roman"/>
        </w:rPr>
      </w:pPr>
    </w:p>
    <w:p w:rsidR="00222AC2" w:rsidRDefault="00222AC2">
      <w:pPr>
        <w:rPr>
          <w:rFonts w:ascii="Times New Roman" w:eastAsia="Times New Roman" w:hAnsi="Times New Roman" w:cs="Times New Roman"/>
        </w:rPr>
      </w:pPr>
    </w:p>
    <w:p w:rsidR="00222AC2" w:rsidRDefault="00222AC2">
      <w:pPr>
        <w:rPr>
          <w:rFonts w:ascii="Times New Roman" w:eastAsia="Times New Roman" w:hAnsi="Times New Roman" w:cs="Times New Roman"/>
        </w:rPr>
      </w:pPr>
    </w:p>
    <w:p w:rsidR="00222AC2" w:rsidRDefault="005C258E">
      <w:pPr>
        <w:rPr>
          <w:rFonts w:ascii="Times New Roman" w:eastAsia="Times New Roman" w:hAnsi="Times New Roman" w:cs="Times New Roman"/>
        </w:rPr>
      </w:pPr>
      <w:r>
        <w:rPr>
          <w:rFonts w:ascii="Times New Roman" w:eastAsia="Times New Roman" w:hAnsi="Times New Roman" w:cs="Times New Roman"/>
        </w:rPr>
        <w:t>PRESIDENCIA:</w:t>
      </w:r>
    </w:p>
    <w:p w:rsidR="005C258E" w:rsidRDefault="005C258E">
      <w:pPr>
        <w:rPr>
          <w:rFonts w:ascii="Times New Roman" w:eastAsia="Times New Roman" w:hAnsi="Times New Roman" w:cs="Times New Roman"/>
        </w:rPr>
      </w:pPr>
    </w:p>
    <w:p w:rsidR="005C258E" w:rsidRDefault="005C258E">
      <w:pPr>
        <w:rPr>
          <w:rFonts w:ascii="Times New Roman" w:eastAsia="Times New Roman" w:hAnsi="Times New Roman" w:cs="Times New Roman"/>
        </w:rPr>
      </w:pPr>
    </w:p>
    <w:p w:rsidR="005C258E" w:rsidRDefault="005C258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Jacobo </w:t>
      </w:r>
      <w:proofErr w:type="spellStart"/>
      <w:r>
        <w:rPr>
          <w:rFonts w:ascii="Times New Roman" w:eastAsia="Times New Roman" w:hAnsi="Times New Roman" w:cs="Times New Roman"/>
          <w:sz w:val="24"/>
          <w:szCs w:val="24"/>
        </w:rPr>
        <w:t>Alarcon</w:t>
      </w:r>
      <w:proofErr w:type="spellEnd"/>
    </w:p>
    <w:p w:rsidR="005C258E" w:rsidRDefault="005C258E" w:rsidP="005C258E">
      <w:pPr>
        <w:spacing w:line="480" w:lineRule="auto"/>
        <w:rPr>
          <w:rFonts w:ascii="Times New Roman" w:eastAsia="Times New Roman" w:hAnsi="Times New Roman" w:cs="Times New Roman"/>
          <w:sz w:val="24"/>
          <w:szCs w:val="24"/>
        </w:rPr>
      </w:pPr>
      <w:hyperlink r:id="rId7" w:history="1">
        <w:r w:rsidRPr="008912C0">
          <w:rPr>
            <w:rStyle w:val="Hipervnculo"/>
            <w:rFonts w:ascii="Times New Roman" w:eastAsia="Times New Roman" w:hAnsi="Times New Roman" w:cs="Times New Roman"/>
            <w:sz w:val="24"/>
            <w:szCs w:val="24"/>
          </w:rPr>
          <w:t>jacoboalarconsalazar@gmail.com</w:t>
        </w:r>
      </w:hyperlink>
    </w:p>
    <w:p w:rsidR="005C258E" w:rsidRDefault="005C258E" w:rsidP="005C258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+57 312 3139041</w:t>
      </w:r>
    </w:p>
    <w:p w:rsidR="005C258E" w:rsidRDefault="005C258E" w:rsidP="005C258E">
      <w:pPr>
        <w:spacing w:line="480" w:lineRule="auto"/>
        <w:rPr>
          <w:rFonts w:ascii="Times New Roman" w:eastAsia="Times New Roman" w:hAnsi="Times New Roman" w:cs="Times New Roman"/>
          <w:sz w:val="24"/>
          <w:szCs w:val="24"/>
        </w:rPr>
      </w:pPr>
    </w:p>
    <w:p w:rsidR="005C258E" w:rsidRDefault="005C258E" w:rsidP="005C258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Laura Valencia</w:t>
      </w:r>
    </w:p>
    <w:p w:rsidR="005C258E" w:rsidRDefault="005C258E" w:rsidP="005C258E">
      <w:pPr>
        <w:spacing w:line="480" w:lineRule="auto"/>
        <w:rPr>
          <w:rFonts w:ascii="Times New Roman" w:eastAsia="Times New Roman" w:hAnsi="Times New Roman" w:cs="Times New Roman"/>
          <w:sz w:val="24"/>
          <w:szCs w:val="24"/>
        </w:rPr>
      </w:pPr>
      <w:hyperlink r:id="rId8" w:history="1">
        <w:r w:rsidRPr="008912C0">
          <w:rPr>
            <w:rStyle w:val="Hipervnculo"/>
            <w:rFonts w:ascii="Times New Roman" w:eastAsia="Times New Roman" w:hAnsi="Times New Roman" w:cs="Times New Roman"/>
            <w:sz w:val="24"/>
            <w:szCs w:val="24"/>
          </w:rPr>
          <w:t>Lalavh0609@gmail.com</w:t>
        </w:r>
      </w:hyperlink>
    </w:p>
    <w:p w:rsidR="005C258E" w:rsidRPr="005C258E" w:rsidRDefault="005C258E" w:rsidP="005C258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+57 321 5880005</w:t>
      </w:r>
    </w:p>
    <w:p w:rsidR="005C258E" w:rsidRDefault="005C258E" w:rsidP="005C258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Novena edición Modelo de las naciones unidas Aspaen Manizales (AMMUN IX)</w:t>
      </w:r>
    </w:p>
    <w:p w:rsidR="005C258E" w:rsidRDefault="005C258E" w:rsidP="005C258E">
      <w:pPr>
        <w:jc w:val="center"/>
        <w:rPr>
          <w:rFonts w:ascii="Times New Roman" w:eastAsia="Times New Roman" w:hAnsi="Times New Roman" w:cs="Times New Roman"/>
          <w:sz w:val="24"/>
          <w:szCs w:val="24"/>
        </w:rPr>
      </w:pPr>
    </w:p>
    <w:p w:rsidR="005C258E" w:rsidRDefault="005C258E" w:rsidP="005C258E">
      <w:pPr>
        <w:jc w:val="center"/>
        <w:rPr>
          <w:rFonts w:ascii="Times New Roman" w:eastAsia="Times New Roman" w:hAnsi="Times New Roman" w:cs="Times New Roman"/>
          <w:sz w:val="24"/>
          <w:szCs w:val="24"/>
        </w:rPr>
      </w:pPr>
    </w:p>
    <w:p w:rsidR="005C258E" w:rsidRDefault="005C258E" w:rsidP="005C258E">
      <w:pPr>
        <w:jc w:val="center"/>
        <w:rPr>
          <w:rFonts w:ascii="Times New Roman" w:eastAsia="Times New Roman" w:hAnsi="Times New Roman" w:cs="Times New Roman"/>
          <w:sz w:val="24"/>
          <w:szCs w:val="24"/>
        </w:rPr>
      </w:pPr>
    </w:p>
    <w:p w:rsidR="005C258E" w:rsidRDefault="005C258E" w:rsidP="005C258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Tabla de contenido</w:t>
      </w:r>
    </w:p>
    <w:p w:rsidR="005C258E" w:rsidRDefault="005C258E" w:rsidP="005C258E">
      <w:pPr>
        <w:jc w:val="center"/>
        <w:rPr>
          <w:rFonts w:ascii="Times New Roman" w:eastAsia="Times New Roman" w:hAnsi="Times New Roman" w:cs="Times New Roman"/>
          <w:sz w:val="24"/>
          <w:szCs w:val="24"/>
        </w:rPr>
      </w:pPr>
    </w:p>
    <w:p w:rsidR="005C258E" w:rsidRDefault="005C258E" w:rsidP="005C258E">
      <w:pPr>
        <w:pStyle w:val="Prrafodelista"/>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Palabras de los presidentes </w:t>
      </w:r>
    </w:p>
    <w:p w:rsidR="005C258E" w:rsidRDefault="0013615C" w:rsidP="005C258E">
      <w:pPr>
        <w:pStyle w:val="Prrafodelista"/>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Introducción</w:t>
      </w:r>
    </w:p>
    <w:p w:rsidR="005C258E" w:rsidRDefault="0013615C" w:rsidP="005C258E">
      <w:pPr>
        <w:pStyle w:val="Prrafodelista"/>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Delegaciones</w:t>
      </w:r>
    </w:p>
    <w:p w:rsidR="0013615C" w:rsidRDefault="0013615C" w:rsidP="0013615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615C" w:rsidRPr="0013615C" w:rsidRDefault="0013615C" w:rsidP="0013615C">
      <w:pPr>
        <w:pStyle w:val="Prrafodelista"/>
        <w:numPr>
          <w:ilvl w:val="0"/>
          <w:numId w:val="11"/>
        </w:numPr>
        <w:rPr>
          <w:rFonts w:ascii="Times New Roman" w:eastAsia="Times New Roman" w:hAnsi="Times New Roman" w:cs="Times New Roman"/>
          <w:b/>
          <w:bCs/>
          <w:sz w:val="24"/>
          <w:szCs w:val="24"/>
        </w:rPr>
      </w:pPr>
      <w:r w:rsidRPr="0013615C">
        <w:rPr>
          <w:rFonts w:ascii="Times New Roman" w:eastAsia="Times New Roman" w:hAnsi="Times New Roman" w:cs="Times New Roman"/>
          <w:b/>
          <w:bCs/>
          <w:sz w:val="24"/>
          <w:szCs w:val="24"/>
        </w:rPr>
        <w:t>Tema A: Ataque al World Trade Center</w:t>
      </w:r>
    </w:p>
    <w:p w:rsidR="0013615C" w:rsidRDefault="0013615C" w:rsidP="0013615C">
      <w:pPr>
        <w:pStyle w:val="Prrafodelista"/>
        <w:numPr>
          <w:ilvl w:val="0"/>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Introducción y enfoque </w:t>
      </w:r>
    </w:p>
    <w:p w:rsidR="0013615C" w:rsidRDefault="0013615C" w:rsidP="0013615C">
      <w:pPr>
        <w:pStyle w:val="Prrafodelista"/>
        <w:numPr>
          <w:ilvl w:val="0"/>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Subtemas</w:t>
      </w:r>
    </w:p>
    <w:p w:rsidR="0013615C" w:rsidRDefault="0013615C" w:rsidP="0013615C">
      <w:pPr>
        <w:pStyle w:val="Prrafodelista"/>
        <w:numPr>
          <w:ilvl w:val="0"/>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Bloques </w:t>
      </w:r>
    </w:p>
    <w:p w:rsidR="0013615C" w:rsidRDefault="0013615C" w:rsidP="0013615C">
      <w:pPr>
        <w:pStyle w:val="Prrafodelista"/>
        <w:numPr>
          <w:ilvl w:val="0"/>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Preguntas a considerar</w:t>
      </w:r>
    </w:p>
    <w:p w:rsidR="0013615C" w:rsidRDefault="0013615C" w:rsidP="0013615C">
      <w:pPr>
        <w:rPr>
          <w:rFonts w:ascii="Times New Roman" w:eastAsia="Times New Roman" w:hAnsi="Times New Roman" w:cs="Times New Roman"/>
          <w:sz w:val="24"/>
          <w:szCs w:val="24"/>
        </w:rPr>
      </w:pPr>
    </w:p>
    <w:p w:rsidR="0013615C" w:rsidRPr="0013615C" w:rsidRDefault="0013615C" w:rsidP="0013615C">
      <w:pPr>
        <w:pStyle w:val="Prrafodelista"/>
        <w:numPr>
          <w:ilvl w:val="0"/>
          <w:numId w:val="11"/>
        </w:numPr>
        <w:rPr>
          <w:rFonts w:ascii="Times New Roman" w:eastAsia="Times New Roman" w:hAnsi="Times New Roman" w:cs="Times New Roman"/>
          <w:b/>
          <w:bCs/>
          <w:sz w:val="24"/>
          <w:szCs w:val="24"/>
        </w:rPr>
      </w:pPr>
      <w:r w:rsidRPr="0013615C">
        <w:rPr>
          <w:rFonts w:ascii="Times New Roman" w:eastAsia="Times New Roman" w:hAnsi="Times New Roman" w:cs="Times New Roman"/>
          <w:b/>
          <w:bCs/>
          <w:sz w:val="24"/>
          <w:szCs w:val="24"/>
        </w:rPr>
        <w:t>Tema B: Disputa Franja de Gaza</w:t>
      </w:r>
    </w:p>
    <w:p w:rsidR="0013615C" w:rsidRDefault="0013615C" w:rsidP="0013615C">
      <w:pPr>
        <w:pStyle w:val="Prrafodelista"/>
        <w:numPr>
          <w:ilvl w:val="0"/>
          <w:numId w:val="17"/>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Introducción y enfoque</w:t>
      </w:r>
    </w:p>
    <w:p w:rsidR="0013615C" w:rsidRDefault="0013615C" w:rsidP="0013615C">
      <w:pPr>
        <w:pStyle w:val="Prrafodelista"/>
        <w:numPr>
          <w:ilvl w:val="0"/>
          <w:numId w:val="17"/>
        </w:numPr>
        <w:rPr>
          <w:rFonts w:ascii="Times New Roman" w:eastAsia="Times New Roman" w:hAnsi="Times New Roman" w:cs="Times New Roman"/>
          <w:sz w:val="24"/>
          <w:szCs w:val="24"/>
        </w:rPr>
      </w:pPr>
      <w:r>
        <w:rPr>
          <w:rFonts w:ascii="Times New Roman" w:eastAsia="Times New Roman" w:hAnsi="Times New Roman" w:cs="Times New Roman"/>
          <w:sz w:val="24"/>
          <w:szCs w:val="24"/>
        </w:rPr>
        <w:t>Subtemas</w:t>
      </w:r>
    </w:p>
    <w:p w:rsidR="0013615C" w:rsidRDefault="0013615C" w:rsidP="0013615C">
      <w:pPr>
        <w:pStyle w:val="Prrafodelista"/>
        <w:numPr>
          <w:ilvl w:val="0"/>
          <w:numId w:val="17"/>
        </w:numPr>
        <w:rPr>
          <w:rFonts w:ascii="Times New Roman" w:eastAsia="Times New Roman" w:hAnsi="Times New Roman" w:cs="Times New Roman"/>
          <w:sz w:val="24"/>
          <w:szCs w:val="24"/>
        </w:rPr>
      </w:pPr>
      <w:r>
        <w:rPr>
          <w:rFonts w:ascii="Times New Roman" w:eastAsia="Times New Roman" w:hAnsi="Times New Roman" w:cs="Times New Roman"/>
          <w:sz w:val="24"/>
          <w:szCs w:val="24"/>
        </w:rPr>
        <w:t>Bloques</w:t>
      </w:r>
    </w:p>
    <w:p w:rsidR="0013615C" w:rsidRDefault="0013615C" w:rsidP="0013615C">
      <w:pPr>
        <w:pStyle w:val="Prrafodelista"/>
        <w:numPr>
          <w:ilvl w:val="0"/>
          <w:numId w:val="17"/>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Preguntas a considerar</w:t>
      </w:r>
    </w:p>
    <w:p w:rsidR="0013615C" w:rsidRDefault="0013615C" w:rsidP="0013615C">
      <w:pPr>
        <w:rPr>
          <w:rFonts w:ascii="Times New Roman" w:eastAsia="Times New Roman" w:hAnsi="Times New Roman" w:cs="Times New Roman"/>
          <w:sz w:val="24"/>
          <w:szCs w:val="24"/>
        </w:rPr>
      </w:pPr>
    </w:p>
    <w:p w:rsidR="0013615C" w:rsidRDefault="0013615C" w:rsidP="0013615C">
      <w:pPr>
        <w:pStyle w:val="Prrafodelista"/>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Funcionamiento del Comité</w:t>
      </w:r>
    </w:p>
    <w:p w:rsidR="0013615C" w:rsidRDefault="0013615C" w:rsidP="0013615C">
      <w:pPr>
        <w:pStyle w:val="Prrafodelista"/>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Consejos para los delegados</w:t>
      </w:r>
    </w:p>
    <w:p w:rsidR="0013615C" w:rsidRDefault="0013615C" w:rsidP="0013615C">
      <w:pPr>
        <w:pStyle w:val="Prrafodelista"/>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Agradecimientos </w:t>
      </w:r>
    </w:p>
    <w:p w:rsidR="0013615C" w:rsidRDefault="0013615C" w:rsidP="0013615C">
      <w:pPr>
        <w:pStyle w:val="Prrafodelista"/>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Referencias</w:t>
      </w:r>
    </w:p>
    <w:p w:rsidR="0013615C" w:rsidRDefault="0013615C" w:rsidP="0013615C">
      <w:pPr>
        <w:pStyle w:val="Prrafodelista"/>
        <w:ind w:left="1080"/>
        <w:rPr>
          <w:rFonts w:ascii="Times New Roman" w:eastAsia="Times New Roman" w:hAnsi="Times New Roman" w:cs="Times New Roman"/>
          <w:sz w:val="24"/>
          <w:szCs w:val="24"/>
        </w:rPr>
      </w:pPr>
    </w:p>
    <w:p w:rsidR="0013615C" w:rsidRPr="0013615C" w:rsidRDefault="0013615C" w:rsidP="0013615C">
      <w:pPr>
        <w:pStyle w:val="Prrafodelista"/>
        <w:ind w:left="1080"/>
        <w:rPr>
          <w:rFonts w:ascii="Times New Roman" w:eastAsia="Times New Roman" w:hAnsi="Times New Roman" w:cs="Times New Roman"/>
          <w:sz w:val="24"/>
          <w:szCs w:val="24"/>
        </w:rPr>
      </w:pPr>
    </w:p>
    <w:p w:rsidR="0013615C" w:rsidRPr="0013615C" w:rsidRDefault="0013615C" w:rsidP="0013615C">
      <w:pPr>
        <w:pStyle w:val="Prrafodelista"/>
        <w:rPr>
          <w:rFonts w:ascii="Times New Roman" w:eastAsia="Times New Roman" w:hAnsi="Times New Roman" w:cs="Times New Roman"/>
          <w:sz w:val="24"/>
          <w:szCs w:val="24"/>
        </w:rPr>
      </w:pPr>
    </w:p>
    <w:p w:rsidR="0013615C" w:rsidRPr="0013615C" w:rsidRDefault="0013615C" w:rsidP="0013615C">
      <w:pPr>
        <w:rPr>
          <w:rFonts w:ascii="Times New Roman" w:eastAsia="Times New Roman" w:hAnsi="Times New Roman" w:cs="Times New Roman"/>
          <w:sz w:val="24"/>
          <w:szCs w:val="24"/>
        </w:rPr>
      </w:pPr>
    </w:p>
    <w:p w:rsidR="005C258E" w:rsidRDefault="005C258E" w:rsidP="005C258E">
      <w:pPr>
        <w:jc w:val="center"/>
        <w:rPr>
          <w:rFonts w:ascii="Times New Roman" w:eastAsia="Times New Roman" w:hAnsi="Times New Roman" w:cs="Times New Roman"/>
          <w:sz w:val="24"/>
          <w:szCs w:val="24"/>
        </w:rPr>
      </w:pPr>
    </w:p>
    <w:p w:rsidR="005C258E" w:rsidRPr="005C258E" w:rsidRDefault="005C258E" w:rsidP="005C258E">
      <w:pPr>
        <w:jc w:val="center"/>
        <w:rPr>
          <w:rFonts w:ascii="Times New Roman" w:eastAsia="Times New Roman" w:hAnsi="Times New Roman" w:cs="Times New Roman"/>
          <w:sz w:val="24"/>
          <w:szCs w:val="24"/>
        </w:rPr>
      </w:pPr>
    </w:p>
    <w:p w:rsidR="005C258E" w:rsidRDefault="005C258E">
      <w:pPr>
        <w:rPr>
          <w:rFonts w:ascii="Times New Roman" w:eastAsia="Times New Roman" w:hAnsi="Times New Roman" w:cs="Times New Roman"/>
        </w:rPr>
      </w:pPr>
    </w:p>
    <w:p w:rsidR="00222AC2" w:rsidRDefault="00222AC2">
      <w:pPr>
        <w:rPr>
          <w:rFonts w:ascii="Times New Roman" w:eastAsia="Times New Roman" w:hAnsi="Times New Roman" w:cs="Times New Roman"/>
        </w:rPr>
      </w:pPr>
    </w:p>
    <w:p w:rsidR="00222AC2" w:rsidRDefault="00222AC2">
      <w:pPr>
        <w:rPr>
          <w:rFonts w:ascii="Times New Roman" w:eastAsia="Times New Roman" w:hAnsi="Times New Roman" w:cs="Times New Roman"/>
        </w:rPr>
      </w:pPr>
    </w:p>
    <w:p w:rsidR="00222AC2" w:rsidRDefault="00222AC2">
      <w:pPr>
        <w:rPr>
          <w:rFonts w:ascii="Times New Roman" w:eastAsia="Times New Roman" w:hAnsi="Times New Roman" w:cs="Times New Roman"/>
        </w:rPr>
      </w:pPr>
    </w:p>
    <w:p w:rsidR="00222AC2" w:rsidRDefault="00222AC2">
      <w:pPr>
        <w:rPr>
          <w:rFonts w:ascii="Times New Roman" w:eastAsia="Times New Roman" w:hAnsi="Times New Roman" w:cs="Times New Roman"/>
        </w:rPr>
      </w:pPr>
    </w:p>
    <w:p w:rsidR="00222AC2" w:rsidRDefault="00222AC2">
      <w:pPr>
        <w:rPr>
          <w:rFonts w:ascii="Times New Roman" w:eastAsia="Times New Roman" w:hAnsi="Times New Roman" w:cs="Times New Roman"/>
        </w:rPr>
      </w:pPr>
    </w:p>
    <w:p w:rsidR="00222AC2" w:rsidRDefault="00222AC2">
      <w:pPr>
        <w:rPr>
          <w:rFonts w:ascii="Times New Roman" w:eastAsia="Times New Roman" w:hAnsi="Times New Roman" w:cs="Times New Roman"/>
        </w:rPr>
      </w:pPr>
    </w:p>
    <w:p w:rsidR="00222AC2" w:rsidRDefault="00222AC2">
      <w:pPr>
        <w:rPr>
          <w:rFonts w:ascii="Times New Roman" w:eastAsia="Times New Roman" w:hAnsi="Times New Roman" w:cs="Times New Roman"/>
        </w:rPr>
      </w:pPr>
    </w:p>
    <w:p w:rsidR="00222AC2" w:rsidRDefault="00222AC2">
      <w:pPr>
        <w:rPr>
          <w:rFonts w:ascii="Times New Roman" w:eastAsia="Times New Roman" w:hAnsi="Times New Roman" w:cs="Times New Roman"/>
        </w:rPr>
      </w:pPr>
    </w:p>
    <w:p w:rsidR="00222AC2" w:rsidRDefault="00222AC2">
      <w:pPr>
        <w:rPr>
          <w:rFonts w:ascii="Times New Roman" w:eastAsia="Times New Roman" w:hAnsi="Times New Roman" w:cs="Times New Roman"/>
        </w:rPr>
      </w:pPr>
    </w:p>
    <w:p w:rsidR="00222AC2" w:rsidRDefault="00222AC2">
      <w:pPr>
        <w:rPr>
          <w:rFonts w:ascii="Times New Roman" w:eastAsia="Times New Roman" w:hAnsi="Times New Roman" w:cs="Times New Roman"/>
        </w:rPr>
      </w:pPr>
    </w:p>
    <w:p w:rsidR="00222AC2" w:rsidRDefault="00222AC2">
      <w:pPr>
        <w:rPr>
          <w:rFonts w:ascii="Times New Roman" w:eastAsia="Times New Roman" w:hAnsi="Times New Roman" w:cs="Times New Roman"/>
        </w:rPr>
      </w:pPr>
    </w:p>
    <w:p w:rsidR="00222AC2" w:rsidRDefault="00222AC2">
      <w:pPr>
        <w:rPr>
          <w:rFonts w:ascii="Times New Roman" w:eastAsia="Times New Roman" w:hAnsi="Times New Roman" w:cs="Times New Roman"/>
        </w:rPr>
      </w:pPr>
    </w:p>
    <w:p w:rsidR="00222AC2" w:rsidRPr="00FE4A8A" w:rsidRDefault="0013615C">
      <w:pPr>
        <w:rPr>
          <w:rFonts w:ascii="Times New Roman" w:eastAsia="Times New Roman" w:hAnsi="Times New Roman" w:cs="Times New Roman"/>
          <w:b/>
          <w:bCs/>
          <w:sz w:val="24"/>
          <w:szCs w:val="24"/>
        </w:rPr>
      </w:pPr>
      <w:r w:rsidRPr="00FE4A8A">
        <w:rPr>
          <w:rFonts w:ascii="Times New Roman" w:eastAsia="Times New Roman" w:hAnsi="Times New Roman" w:cs="Times New Roman"/>
          <w:b/>
          <w:bCs/>
          <w:sz w:val="24"/>
          <w:szCs w:val="24"/>
        </w:rPr>
        <w:lastRenderedPageBreak/>
        <w:t xml:space="preserve">Palabras de los presidentes </w:t>
      </w:r>
    </w:p>
    <w:p w:rsidR="0013615C" w:rsidRDefault="0013615C">
      <w:pPr>
        <w:rPr>
          <w:rFonts w:ascii="Times New Roman" w:eastAsia="Times New Roman" w:hAnsi="Times New Roman" w:cs="Times New Roman"/>
          <w:sz w:val="24"/>
          <w:szCs w:val="24"/>
        </w:rPr>
      </w:pPr>
    </w:p>
    <w:p w:rsidR="007530EA" w:rsidRPr="007530EA" w:rsidRDefault="007530EA" w:rsidP="007530EA">
      <w:pPr>
        <w:spacing w:line="480" w:lineRule="auto"/>
        <w:jc w:val="both"/>
        <w:rPr>
          <w:rFonts w:ascii="Times New Roman" w:eastAsia="Times New Roman" w:hAnsi="Times New Roman" w:cs="Times New Roman"/>
          <w:sz w:val="24"/>
          <w:szCs w:val="24"/>
          <w:lang w:val="es-CO"/>
        </w:rPr>
      </w:pPr>
      <w:r w:rsidRPr="007530EA">
        <w:rPr>
          <w:rFonts w:ascii="Times New Roman" w:eastAsia="Times New Roman" w:hAnsi="Times New Roman" w:cs="Times New Roman"/>
          <w:sz w:val="24"/>
          <w:szCs w:val="24"/>
          <w:lang w:val="es-CO"/>
        </w:rPr>
        <w:t xml:space="preserve">La Presidencia de la Liga Árabe saluda con entusiasmo a todos los delegados de esta </w:t>
      </w:r>
      <w:r>
        <w:rPr>
          <w:rFonts w:ascii="Times New Roman" w:eastAsia="Times New Roman" w:hAnsi="Times New Roman" w:cs="Times New Roman"/>
          <w:sz w:val="24"/>
          <w:szCs w:val="24"/>
          <w:lang w:val="es-CO"/>
        </w:rPr>
        <w:t>novena</w:t>
      </w:r>
      <w:r w:rsidRPr="007530EA">
        <w:rPr>
          <w:rFonts w:ascii="Times New Roman" w:eastAsia="Times New Roman" w:hAnsi="Times New Roman" w:cs="Times New Roman"/>
          <w:sz w:val="24"/>
          <w:szCs w:val="24"/>
          <w:lang w:val="es-CO"/>
        </w:rPr>
        <w:t xml:space="preserve"> edición del Modelo de las Naciones Unidas de Aspaen Manizales.</w:t>
      </w:r>
    </w:p>
    <w:p w:rsidR="007530EA" w:rsidRPr="007530EA" w:rsidRDefault="007530EA" w:rsidP="007530EA">
      <w:pPr>
        <w:spacing w:line="480" w:lineRule="auto"/>
        <w:jc w:val="both"/>
        <w:rPr>
          <w:rFonts w:ascii="Times New Roman" w:eastAsia="Times New Roman" w:hAnsi="Times New Roman" w:cs="Times New Roman"/>
          <w:sz w:val="24"/>
          <w:szCs w:val="24"/>
          <w:lang w:val="es-CO"/>
        </w:rPr>
      </w:pPr>
      <w:r w:rsidRPr="007530EA">
        <w:rPr>
          <w:rFonts w:ascii="Times New Roman" w:eastAsia="Times New Roman" w:hAnsi="Times New Roman" w:cs="Times New Roman"/>
          <w:sz w:val="24"/>
          <w:szCs w:val="24"/>
          <w:lang w:val="es-CO"/>
        </w:rPr>
        <w:t>Es para nosotros un privilegio poder ser parte de este comité, que se ha convertido en un referente en la simulación de la diplomacia árabe. Invitamos a todos a participar activamente en los debates, a compartir sus perspectivas y a construir juntos un futuro más próspero para la región.</w:t>
      </w:r>
    </w:p>
    <w:p w:rsidR="007530EA" w:rsidRDefault="007530EA" w:rsidP="007530EA">
      <w:pPr>
        <w:spacing w:line="480" w:lineRule="auto"/>
        <w:jc w:val="both"/>
        <w:rPr>
          <w:rFonts w:ascii="Times New Roman" w:eastAsia="Times New Roman" w:hAnsi="Times New Roman" w:cs="Times New Roman"/>
          <w:sz w:val="24"/>
          <w:szCs w:val="24"/>
          <w:lang w:val="es-CO"/>
        </w:rPr>
      </w:pPr>
      <w:r w:rsidRPr="007530EA">
        <w:rPr>
          <w:rFonts w:ascii="Times New Roman" w:eastAsia="Times New Roman" w:hAnsi="Times New Roman" w:cs="Times New Roman"/>
          <w:sz w:val="24"/>
          <w:szCs w:val="24"/>
          <w:lang w:val="es-CO"/>
        </w:rPr>
        <w:t>Estamos convencidos de que, a través del diálogo y la cooperación, lograremos alcanzar acuerdos que beneficien a todos los países árabes. Les deseamos éxito en sus negociaciones y esperamos que esta experiencia les permita ampliar sus conocimientos sobre la política internacional y desarrollar habilidades de liderazgo.</w:t>
      </w:r>
    </w:p>
    <w:p w:rsidR="00FE4A8A" w:rsidRPr="00FE4A8A" w:rsidRDefault="00FE4A8A" w:rsidP="00FE4A8A">
      <w:pPr>
        <w:spacing w:line="480" w:lineRule="auto"/>
        <w:jc w:val="both"/>
        <w:rPr>
          <w:rFonts w:ascii="Times New Roman" w:eastAsia="Times New Roman" w:hAnsi="Times New Roman" w:cs="Times New Roman"/>
          <w:sz w:val="24"/>
          <w:szCs w:val="24"/>
          <w:lang w:val="es-CO"/>
        </w:rPr>
      </w:pPr>
      <w:r w:rsidRPr="00FE4A8A">
        <w:rPr>
          <w:rFonts w:ascii="Times New Roman" w:eastAsia="Times New Roman" w:hAnsi="Times New Roman" w:cs="Times New Roman"/>
          <w:sz w:val="24"/>
          <w:szCs w:val="24"/>
          <w:lang w:val="es-CO"/>
        </w:rPr>
        <w:t>Finalmente les informamos que nosotros como presidentes de este comité estaremos muy pendientes de ustedes, para asesorarlos y ayudarlos en todo lo que necesiten. Pueden contactarnos por medio de nuestro correo o por medio de nuestros números telefónicos que aparecen en la primera página. </w:t>
      </w:r>
    </w:p>
    <w:p w:rsidR="00FE4A8A" w:rsidRPr="00FE4A8A" w:rsidRDefault="00FE4A8A" w:rsidP="00FE4A8A">
      <w:pPr>
        <w:spacing w:line="480" w:lineRule="auto"/>
        <w:jc w:val="both"/>
        <w:rPr>
          <w:rFonts w:ascii="Times New Roman" w:eastAsia="Times New Roman" w:hAnsi="Times New Roman" w:cs="Times New Roman"/>
          <w:sz w:val="24"/>
          <w:szCs w:val="24"/>
          <w:lang w:val="es-CO"/>
        </w:rPr>
      </w:pPr>
    </w:p>
    <w:p w:rsidR="00FE4A8A" w:rsidRPr="00FE4A8A" w:rsidRDefault="00FE4A8A" w:rsidP="007530EA">
      <w:pPr>
        <w:spacing w:line="480" w:lineRule="auto"/>
        <w:jc w:val="both"/>
        <w:rPr>
          <w:rFonts w:ascii="Times New Roman" w:eastAsia="Times New Roman" w:hAnsi="Times New Roman" w:cs="Times New Roman"/>
          <w:b/>
          <w:bCs/>
          <w:sz w:val="24"/>
          <w:szCs w:val="24"/>
          <w:lang w:val="es-CO"/>
        </w:rPr>
      </w:pPr>
      <w:r w:rsidRPr="00FE4A8A">
        <w:rPr>
          <w:rFonts w:ascii="Times New Roman" w:eastAsia="Times New Roman" w:hAnsi="Times New Roman" w:cs="Times New Roman"/>
          <w:b/>
          <w:bCs/>
          <w:sz w:val="24"/>
          <w:szCs w:val="24"/>
          <w:lang w:val="es-CO"/>
        </w:rPr>
        <w:t>Temas</w:t>
      </w:r>
    </w:p>
    <w:p w:rsidR="00FE4A8A" w:rsidRDefault="00FE4A8A" w:rsidP="00FE4A8A">
      <w:pPr>
        <w:pStyle w:val="Prrafodelista"/>
        <w:numPr>
          <w:ilvl w:val="0"/>
          <w:numId w:val="18"/>
        </w:numPr>
        <w:spacing w:line="480" w:lineRule="auto"/>
        <w:jc w:val="both"/>
        <w:rPr>
          <w:rFonts w:ascii="Times New Roman" w:eastAsia="Times New Roman" w:hAnsi="Times New Roman" w:cs="Times New Roman"/>
          <w:sz w:val="24"/>
          <w:szCs w:val="24"/>
          <w:lang w:val="en-US"/>
        </w:rPr>
      </w:pPr>
      <w:proofErr w:type="spellStart"/>
      <w:r w:rsidRPr="00FE4A8A">
        <w:rPr>
          <w:rFonts w:ascii="Times New Roman" w:eastAsia="Times New Roman" w:hAnsi="Times New Roman" w:cs="Times New Roman"/>
          <w:sz w:val="24"/>
          <w:szCs w:val="24"/>
          <w:lang w:val="en-US"/>
        </w:rPr>
        <w:t>Ataque</w:t>
      </w:r>
      <w:proofErr w:type="spellEnd"/>
      <w:r w:rsidRPr="00FE4A8A">
        <w:rPr>
          <w:rFonts w:ascii="Times New Roman" w:eastAsia="Times New Roman" w:hAnsi="Times New Roman" w:cs="Times New Roman"/>
          <w:sz w:val="24"/>
          <w:szCs w:val="24"/>
          <w:lang w:val="en-US"/>
        </w:rPr>
        <w:t xml:space="preserve"> al world trade center</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historico</w:t>
      </w:r>
      <w:proofErr w:type="spellEnd"/>
      <w:r>
        <w:rPr>
          <w:rFonts w:ascii="Times New Roman" w:eastAsia="Times New Roman" w:hAnsi="Times New Roman" w:cs="Times New Roman"/>
          <w:sz w:val="24"/>
          <w:szCs w:val="24"/>
          <w:lang w:val="en-US"/>
        </w:rPr>
        <w:t>)</w:t>
      </w:r>
    </w:p>
    <w:p w:rsidR="00FE4A8A" w:rsidRDefault="00FE4A8A" w:rsidP="00FE4A8A">
      <w:pPr>
        <w:pStyle w:val="Prrafodelista"/>
        <w:numPr>
          <w:ilvl w:val="0"/>
          <w:numId w:val="18"/>
        </w:numPr>
        <w:spacing w:line="480" w:lineRule="auto"/>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Franja</w:t>
      </w:r>
      <w:proofErr w:type="spellEnd"/>
      <w:r>
        <w:rPr>
          <w:rFonts w:ascii="Times New Roman" w:eastAsia="Times New Roman" w:hAnsi="Times New Roman" w:cs="Times New Roman"/>
          <w:sz w:val="24"/>
          <w:szCs w:val="24"/>
          <w:lang w:val="en-US"/>
        </w:rPr>
        <w:t xml:space="preserve"> de </w:t>
      </w:r>
      <w:proofErr w:type="spellStart"/>
      <w:r>
        <w:rPr>
          <w:rFonts w:ascii="Times New Roman" w:eastAsia="Times New Roman" w:hAnsi="Times New Roman" w:cs="Times New Roman"/>
          <w:sz w:val="24"/>
          <w:szCs w:val="24"/>
          <w:lang w:val="en-US"/>
        </w:rPr>
        <w:t>gaza</w:t>
      </w:r>
      <w:proofErr w:type="spellEnd"/>
    </w:p>
    <w:p w:rsidR="00FE4A8A" w:rsidRPr="00FE4A8A" w:rsidRDefault="00FE4A8A" w:rsidP="00FE4A8A">
      <w:pPr>
        <w:spacing w:line="480" w:lineRule="auto"/>
        <w:jc w:val="both"/>
        <w:rPr>
          <w:rFonts w:ascii="Times New Roman" w:eastAsia="Times New Roman" w:hAnsi="Times New Roman" w:cs="Times New Roman"/>
          <w:b/>
          <w:bCs/>
          <w:sz w:val="24"/>
          <w:szCs w:val="24"/>
          <w:lang w:val="es-CO"/>
        </w:rPr>
      </w:pPr>
      <w:proofErr w:type="spellStart"/>
      <w:r w:rsidRPr="00FE4A8A">
        <w:rPr>
          <w:rFonts w:ascii="Times New Roman" w:eastAsia="Times New Roman" w:hAnsi="Times New Roman" w:cs="Times New Roman"/>
          <w:b/>
          <w:bCs/>
          <w:sz w:val="24"/>
          <w:szCs w:val="24"/>
          <w:lang w:val="es-ES"/>
        </w:rPr>
        <w:t>Introduccion</w:t>
      </w:r>
      <w:proofErr w:type="spellEnd"/>
      <w:r w:rsidRPr="00FE4A8A">
        <w:rPr>
          <w:rFonts w:ascii="Times New Roman" w:eastAsia="Times New Roman" w:hAnsi="Times New Roman" w:cs="Times New Roman"/>
          <w:b/>
          <w:bCs/>
          <w:sz w:val="24"/>
          <w:szCs w:val="24"/>
          <w:lang w:val="es-CO"/>
        </w:rPr>
        <w:t xml:space="preserve"> al comité </w:t>
      </w:r>
    </w:p>
    <w:p w:rsidR="00FE4A8A" w:rsidRPr="00FE4A8A" w:rsidRDefault="00FE4A8A" w:rsidP="00FE4A8A">
      <w:pPr>
        <w:spacing w:line="480" w:lineRule="auto"/>
        <w:jc w:val="both"/>
        <w:rPr>
          <w:rFonts w:ascii="Times New Roman" w:eastAsia="Times New Roman" w:hAnsi="Times New Roman" w:cs="Times New Roman"/>
          <w:sz w:val="24"/>
          <w:szCs w:val="24"/>
          <w:lang w:val="es-CO"/>
        </w:rPr>
      </w:pPr>
      <w:r w:rsidRPr="00FE4A8A">
        <w:rPr>
          <w:rFonts w:ascii="Times New Roman" w:eastAsia="Times New Roman" w:hAnsi="Times New Roman" w:cs="Times New Roman"/>
          <w:sz w:val="24"/>
          <w:szCs w:val="24"/>
          <w:lang w:val="es-CO"/>
        </w:rPr>
        <w:t>La Liga de los Estados Árabes, comúnmente conocida como Liga Árabe, es una organización intergubernamental que agrupa a la mayoría de los países árabes. Fue fundada el 22 de marzo de 1945 en El Cairo, Egipto, por siete estados: Egipto, Siria, Líbano, Jordania, Iraq, Arabia Saudita y Yemen.</w:t>
      </w:r>
    </w:p>
    <w:p w:rsidR="00FE4A8A" w:rsidRDefault="00FE4A8A" w:rsidP="00FE4A8A">
      <w:pPr>
        <w:spacing w:line="480" w:lineRule="auto"/>
        <w:jc w:val="both"/>
        <w:rPr>
          <w:rFonts w:ascii="Times New Roman" w:eastAsia="Times New Roman" w:hAnsi="Times New Roman" w:cs="Times New Roman"/>
          <w:sz w:val="24"/>
          <w:szCs w:val="24"/>
          <w:lang w:val="es-CO"/>
        </w:rPr>
      </w:pPr>
    </w:p>
    <w:p w:rsidR="00FE4A8A" w:rsidRPr="00FE4A8A" w:rsidRDefault="00FE4A8A" w:rsidP="00FE4A8A">
      <w:pPr>
        <w:spacing w:line="480" w:lineRule="auto"/>
        <w:jc w:val="both"/>
        <w:rPr>
          <w:rFonts w:ascii="Times New Roman" w:eastAsia="Times New Roman" w:hAnsi="Times New Roman" w:cs="Times New Roman"/>
          <w:sz w:val="24"/>
          <w:szCs w:val="24"/>
          <w:lang w:val="es-CO"/>
        </w:rPr>
      </w:pPr>
      <w:r w:rsidRPr="00FE4A8A">
        <w:rPr>
          <w:rFonts w:ascii="Times New Roman" w:eastAsia="Times New Roman" w:hAnsi="Times New Roman" w:cs="Times New Roman"/>
          <w:sz w:val="24"/>
          <w:szCs w:val="24"/>
          <w:lang w:val="es-CO"/>
        </w:rPr>
        <w:lastRenderedPageBreak/>
        <w:t>¿Por qué se creó?</w:t>
      </w:r>
    </w:p>
    <w:p w:rsidR="00FE4A8A" w:rsidRPr="00FE4A8A" w:rsidRDefault="00FE4A8A" w:rsidP="00FE4A8A">
      <w:pPr>
        <w:spacing w:line="480" w:lineRule="auto"/>
        <w:jc w:val="both"/>
        <w:rPr>
          <w:rFonts w:ascii="Times New Roman" w:eastAsia="Times New Roman" w:hAnsi="Times New Roman" w:cs="Times New Roman"/>
          <w:sz w:val="24"/>
          <w:szCs w:val="24"/>
          <w:lang w:val="es-CO"/>
        </w:rPr>
      </w:pPr>
      <w:r w:rsidRPr="00FE4A8A">
        <w:rPr>
          <w:rFonts w:ascii="Times New Roman" w:eastAsia="Times New Roman" w:hAnsi="Times New Roman" w:cs="Times New Roman"/>
          <w:sz w:val="24"/>
          <w:szCs w:val="24"/>
          <w:lang w:val="es-CO"/>
        </w:rPr>
        <w:t>La creación de la Liga Árabe estuvo impulsada por varios factores</w:t>
      </w:r>
      <w:r>
        <w:rPr>
          <w:rFonts w:ascii="Times New Roman" w:eastAsia="Times New Roman" w:hAnsi="Times New Roman" w:cs="Times New Roman"/>
          <w:sz w:val="24"/>
          <w:szCs w:val="24"/>
          <w:lang w:val="es-CO"/>
        </w:rPr>
        <w:t>, l</w:t>
      </w:r>
      <w:r w:rsidRPr="00FE4A8A">
        <w:rPr>
          <w:rFonts w:ascii="Times New Roman" w:eastAsia="Times New Roman" w:hAnsi="Times New Roman" w:cs="Times New Roman"/>
          <w:sz w:val="24"/>
          <w:szCs w:val="24"/>
          <w:lang w:val="es-CO"/>
        </w:rPr>
        <w:t>a reciente independencia: Muchos países árabes habían obtenido su independencia de las potencias coloniales europeas (principalmente Francia y el Reino Unido) a mediados del siglo XX. La Liga buscaba consolidar esta independencia y fortalecer la cooperación entre los estados árabes.</w:t>
      </w:r>
    </w:p>
    <w:p w:rsidR="00FE4A8A" w:rsidRPr="00FE4A8A" w:rsidRDefault="00FE4A8A" w:rsidP="00FE4A8A">
      <w:pPr>
        <w:tabs>
          <w:tab w:val="num" w:pos="720"/>
        </w:tabs>
        <w:spacing w:line="480" w:lineRule="auto"/>
        <w:jc w:val="both"/>
        <w:rPr>
          <w:rFonts w:ascii="Times New Roman" w:eastAsia="Times New Roman" w:hAnsi="Times New Roman" w:cs="Times New Roman"/>
          <w:sz w:val="24"/>
          <w:szCs w:val="24"/>
          <w:lang w:val="es-CO"/>
        </w:rPr>
      </w:pPr>
      <w:r w:rsidRPr="00FE4A8A">
        <w:rPr>
          <w:rFonts w:ascii="Times New Roman" w:eastAsia="Times New Roman" w:hAnsi="Times New Roman" w:cs="Times New Roman"/>
          <w:sz w:val="24"/>
          <w:szCs w:val="24"/>
          <w:lang w:val="es-CO"/>
        </w:rPr>
        <w:t>La cuestión palestina: La creciente tensión en Palestina y la creación del Estado de Israel en 1948 fueron un catalizador importante para la formación de la Liga. Los países árabes buscaban una voz unificada para defender los derechos de los palestinos y oponerse a la creación del Estado de Israel.</w:t>
      </w:r>
    </w:p>
    <w:p w:rsidR="00FE4A8A" w:rsidRPr="00FE4A8A" w:rsidRDefault="00FE4A8A" w:rsidP="00FE4A8A">
      <w:pPr>
        <w:tabs>
          <w:tab w:val="num" w:pos="720"/>
        </w:tabs>
        <w:spacing w:line="480" w:lineRule="auto"/>
        <w:jc w:val="both"/>
        <w:rPr>
          <w:rFonts w:ascii="Times New Roman" w:eastAsia="Times New Roman" w:hAnsi="Times New Roman" w:cs="Times New Roman"/>
          <w:sz w:val="24"/>
          <w:szCs w:val="24"/>
          <w:lang w:val="es-CO"/>
        </w:rPr>
      </w:pPr>
      <w:r w:rsidRPr="00FE4A8A">
        <w:rPr>
          <w:rFonts w:ascii="Times New Roman" w:eastAsia="Times New Roman" w:hAnsi="Times New Roman" w:cs="Times New Roman"/>
          <w:sz w:val="24"/>
          <w:szCs w:val="24"/>
          <w:lang w:val="es-CO"/>
        </w:rPr>
        <w:t>El deseo de unidad: Existía un fuerte sentimiento de panarabismo, que promovía la unidad de todos los pueblos árabes. La Liga Árabe se concibió como un primer paso hacia una mayor integración regional.</w:t>
      </w:r>
    </w:p>
    <w:p w:rsidR="00FE4A8A" w:rsidRPr="00FE4A8A" w:rsidRDefault="00FE4A8A" w:rsidP="00FE4A8A">
      <w:pPr>
        <w:spacing w:line="480" w:lineRule="auto"/>
        <w:jc w:val="both"/>
        <w:rPr>
          <w:rFonts w:ascii="Times New Roman" w:eastAsia="Times New Roman" w:hAnsi="Times New Roman" w:cs="Times New Roman"/>
          <w:sz w:val="24"/>
          <w:szCs w:val="24"/>
          <w:lang w:val="es-CO"/>
        </w:rPr>
      </w:pPr>
      <w:r w:rsidRPr="00FE4A8A">
        <w:rPr>
          <w:rFonts w:ascii="Times New Roman" w:eastAsia="Times New Roman" w:hAnsi="Times New Roman" w:cs="Times New Roman"/>
          <w:sz w:val="24"/>
          <w:szCs w:val="24"/>
          <w:lang w:val="es-CO"/>
        </w:rPr>
        <w:t>Objetivos principales:</w:t>
      </w:r>
    </w:p>
    <w:p w:rsidR="00FE4A8A" w:rsidRPr="00FE4A8A" w:rsidRDefault="00FE4A8A" w:rsidP="00FE4A8A">
      <w:pPr>
        <w:spacing w:line="480" w:lineRule="auto"/>
        <w:jc w:val="both"/>
        <w:rPr>
          <w:rFonts w:ascii="Times New Roman" w:eastAsia="Times New Roman" w:hAnsi="Times New Roman" w:cs="Times New Roman"/>
          <w:sz w:val="24"/>
          <w:szCs w:val="24"/>
          <w:lang w:val="es-CO"/>
        </w:rPr>
      </w:pPr>
      <w:r w:rsidRPr="00FE4A8A">
        <w:rPr>
          <w:rFonts w:ascii="Times New Roman" w:eastAsia="Times New Roman" w:hAnsi="Times New Roman" w:cs="Times New Roman"/>
          <w:sz w:val="24"/>
          <w:szCs w:val="24"/>
          <w:lang w:val="es-CO"/>
        </w:rPr>
        <w:t>Los objetivos principales de la Liga Árabe, establecidos en su Pacto, incluyen:</w:t>
      </w:r>
    </w:p>
    <w:p w:rsidR="00FE4A8A" w:rsidRPr="00FE4A8A" w:rsidRDefault="00FE4A8A" w:rsidP="00FE4A8A">
      <w:pPr>
        <w:pStyle w:val="Prrafodelista"/>
        <w:numPr>
          <w:ilvl w:val="0"/>
          <w:numId w:val="23"/>
        </w:numPr>
        <w:tabs>
          <w:tab w:val="num" w:pos="720"/>
        </w:tabs>
        <w:spacing w:line="480" w:lineRule="auto"/>
        <w:jc w:val="both"/>
        <w:rPr>
          <w:rFonts w:ascii="Times New Roman" w:eastAsia="Times New Roman" w:hAnsi="Times New Roman" w:cs="Times New Roman"/>
          <w:sz w:val="24"/>
          <w:szCs w:val="24"/>
          <w:lang w:val="es-CO"/>
        </w:rPr>
      </w:pPr>
      <w:r w:rsidRPr="00FE4A8A">
        <w:rPr>
          <w:rFonts w:ascii="Times New Roman" w:eastAsia="Times New Roman" w:hAnsi="Times New Roman" w:cs="Times New Roman"/>
          <w:sz w:val="24"/>
          <w:szCs w:val="24"/>
          <w:lang w:val="es-CO"/>
        </w:rPr>
        <w:t>Fortalecer los lazos entre los estados árabes.</w:t>
      </w:r>
    </w:p>
    <w:p w:rsidR="00FE4A8A" w:rsidRPr="00FE4A8A" w:rsidRDefault="00FE4A8A" w:rsidP="00FE4A8A">
      <w:pPr>
        <w:pStyle w:val="Prrafodelista"/>
        <w:numPr>
          <w:ilvl w:val="0"/>
          <w:numId w:val="23"/>
        </w:numPr>
        <w:tabs>
          <w:tab w:val="num" w:pos="720"/>
        </w:tabs>
        <w:spacing w:line="480" w:lineRule="auto"/>
        <w:jc w:val="both"/>
        <w:rPr>
          <w:rFonts w:ascii="Times New Roman" w:eastAsia="Times New Roman" w:hAnsi="Times New Roman" w:cs="Times New Roman"/>
          <w:sz w:val="24"/>
          <w:szCs w:val="24"/>
          <w:lang w:val="es-CO"/>
        </w:rPr>
      </w:pPr>
      <w:r w:rsidRPr="00FE4A8A">
        <w:rPr>
          <w:rFonts w:ascii="Times New Roman" w:eastAsia="Times New Roman" w:hAnsi="Times New Roman" w:cs="Times New Roman"/>
          <w:sz w:val="24"/>
          <w:szCs w:val="24"/>
          <w:lang w:val="es-CO"/>
        </w:rPr>
        <w:t>Coordinar las políticas entre los miembros.</w:t>
      </w:r>
    </w:p>
    <w:p w:rsidR="00FE4A8A" w:rsidRPr="00FE4A8A" w:rsidRDefault="00FE4A8A" w:rsidP="00FE4A8A">
      <w:pPr>
        <w:pStyle w:val="Prrafodelista"/>
        <w:numPr>
          <w:ilvl w:val="0"/>
          <w:numId w:val="23"/>
        </w:numPr>
        <w:tabs>
          <w:tab w:val="num" w:pos="720"/>
        </w:tabs>
        <w:spacing w:line="480" w:lineRule="auto"/>
        <w:jc w:val="both"/>
        <w:rPr>
          <w:rFonts w:ascii="Times New Roman" w:eastAsia="Times New Roman" w:hAnsi="Times New Roman" w:cs="Times New Roman"/>
          <w:sz w:val="24"/>
          <w:szCs w:val="24"/>
          <w:lang w:val="es-CO"/>
        </w:rPr>
      </w:pPr>
      <w:r w:rsidRPr="00FE4A8A">
        <w:rPr>
          <w:rFonts w:ascii="Times New Roman" w:eastAsia="Times New Roman" w:hAnsi="Times New Roman" w:cs="Times New Roman"/>
          <w:sz w:val="24"/>
          <w:szCs w:val="24"/>
          <w:lang w:val="es-CO"/>
        </w:rPr>
        <w:t>Promover los intereses comunes de los países árabes en el escenario internacional.</w:t>
      </w:r>
    </w:p>
    <w:p w:rsidR="00FE4A8A" w:rsidRPr="00FE4A8A" w:rsidRDefault="00FE4A8A" w:rsidP="00FE4A8A">
      <w:pPr>
        <w:pStyle w:val="Prrafodelista"/>
        <w:numPr>
          <w:ilvl w:val="0"/>
          <w:numId w:val="23"/>
        </w:numPr>
        <w:tabs>
          <w:tab w:val="num" w:pos="720"/>
        </w:tabs>
        <w:spacing w:line="480" w:lineRule="auto"/>
        <w:jc w:val="both"/>
        <w:rPr>
          <w:rFonts w:ascii="Times New Roman" w:eastAsia="Times New Roman" w:hAnsi="Times New Roman" w:cs="Times New Roman"/>
          <w:sz w:val="24"/>
          <w:szCs w:val="24"/>
          <w:lang w:val="es-CO"/>
        </w:rPr>
      </w:pPr>
      <w:r w:rsidRPr="00FE4A8A">
        <w:rPr>
          <w:rFonts w:ascii="Times New Roman" w:eastAsia="Times New Roman" w:hAnsi="Times New Roman" w:cs="Times New Roman"/>
          <w:sz w:val="24"/>
          <w:szCs w:val="24"/>
          <w:lang w:val="es-CO"/>
        </w:rPr>
        <w:t>Resolver disputas entre los estados miembros por medios pacíficos.</w:t>
      </w:r>
    </w:p>
    <w:p w:rsidR="00FE4A8A" w:rsidRPr="00FE4A8A" w:rsidRDefault="00FE4A8A" w:rsidP="00FE4A8A">
      <w:pPr>
        <w:pStyle w:val="Prrafodelista"/>
        <w:numPr>
          <w:ilvl w:val="0"/>
          <w:numId w:val="23"/>
        </w:numPr>
        <w:tabs>
          <w:tab w:val="num" w:pos="720"/>
        </w:tabs>
        <w:spacing w:line="480" w:lineRule="auto"/>
        <w:jc w:val="both"/>
        <w:rPr>
          <w:rFonts w:ascii="Times New Roman" w:eastAsia="Times New Roman" w:hAnsi="Times New Roman" w:cs="Times New Roman"/>
          <w:sz w:val="24"/>
          <w:szCs w:val="24"/>
          <w:lang w:val="es-CO"/>
        </w:rPr>
      </w:pPr>
      <w:r w:rsidRPr="00FE4A8A">
        <w:rPr>
          <w:rFonts w:ascii="Times New Roman" w:eastAsia="Times New Roman" w:hAnsi="Times New Roman" w:cs="Times New Roman"/>
          <w:sz w:val="24"/>
          <w:szCs w:val="24"/>
          <w:lang w:val="es-CO"/>
        </w:rPr>
        <w:t>Cooperar en los campos económico, social y cultural.</w:t>
      </w:r>
    </w:p>
    <w:p w:rsidR="00FE4A8A" w:rsidRDefault="00FE4A8A" w:rsidP="00FE4A8A">
      <w:pPr>
        <w:spacing w:line="480" w:lineRule="auto"/>
        <w:jc w:val="both"/>
        <w:rPr>
          <w:rFonts w:ascii="Times New Roman" w:eastAsia="Times New Roman" w:hAnsi="Times New Roman" w:cs="Times New Roman"/>
          <w:sz w:val="24"/>
          <w:szCs w:val="24"/>
          <w:lang w:val="es-CO"/>
        </w:rPr>
      </w:pPr>
    </w:p>
    <w:p w:rsidR="003474B8" w:rsidRDefault="003474B8" w:rsidP="00FE4A8A">
      <w:pPr>
        <w:spacing w:line="480" w:lineRule="auto"/>
        <w:jc w:val="both"/>
        <w:rPr>
          <w:rFonts w:ascii="Times New Roman" w:eastAsia="Times New Roman" w:hAnsi="Times New Roman" w:cs="Times New Roman"/>
          <w:sz w:val="24"/>
          <w:szCs w:val="24"/>
          <w:lang w:val="es-CO"/>
        </w:rPr>
      </w:pPr>
    </w:p>
    <w:p w:rsidR="003474B8" w:rsidRPr="00FE4A8A" w:rsidRDefault="003474B8" w:rsidP="00FE4A8A">
      <w:pPr>
        <w:spacing w:line="480" w:lineRule="auto"/>
        <w:jc w:val="both"/>
        <w:rPr>
          <w:rFonts w:ascii="Times New Roman" w:eastAsia="Times New Roman" w:hAnsi="Times New Roman" w:cs="Times New Roman"/>
          <w:b/>
          <w:bCs/>
          <w:sz w:val="24"/>
          <w:szCs w:val="24"/>
          <w:lang w:val="es-CO"/>
        </w:rPr>
      </w:pPr>
    </w:p>
    <w:p w:rsidR="00FE4A8A" w:rsidRPr="00FE4A8A" w:rsidRDefault="00FE4A8A" w:rsidP="00FE4A8A">
      <w:pPr>
        <w:spacing w:line="480" w:lineRule="auto"/>
        <w:jc w:val="both"/>
        <w:rPr>
          <w:rFonts w:ascii="Times New Roman" w:eastAsia="Times New Roman" w:hAnsi="Times New Roman" w:cs="Times New Roman"/>
          <w:sz w:val="24"/>
          <w:szCs w:val="24"/>
          <w:lang w:val="es-CO"/>
        </w:rPr>
      </w:pPr>
    </w:p>
    <w:p w:rsidR="00222AC2" w:rsidRPr="00FE4A8A" w:rsidRDefault="00222AC2" w:rsidP="007530EA">
      <w:pPr>
        <w:spacing w:line="480" w:lineRule="auto"/>
        <w:jc w:val="both"/>
        <w:rPr>
          <w:rFonts w:ascii="Times New Roman" w:eastAsia="Times New Roman" w:hAnsi="Times New Roman" w:cs="Times New Roman"/>
          <w:sz w:val="24"/>
          <w:szCs w:val="24"/>
          <w:lang w:val="es-CO"/>
        </w:rPr>
      </w:pPr>
    </w:p>
    <w:p w:rsidR="00222AC2" w:rsidRPr="00FE4A8A" w:rsidRDefault="00222AC2">
      <w:pPr>
        <w:rPr>
          <w:rFonts w:ascii="Times New Roman" w:eastAsia="Times New Roman" w:hAnsi="Times New Roman" w:cs="Times New Roman"/>
          <w:lang w:val="es-CO"/>
        </w:rPr>
      </w:pPr>
    </w:p>
    <w:p w:rsidR="00222AC2" w:rsidRDefault="00222AC2">
      <w:pPr>
        <w:rPr>
          <w:rFonts w:ascii="Times New Roman" w:eastAsia="Times New Roman" w:hAnsi="Times New Roman" w:cs="Times New Roman"/>
          <w:lang w:val="es-CO"/>
        </w:rPr>
      </w:pPr>
    </w:p>
    <w:p w:rsidR="003474B8" w:rsidRDefault="003474B8">
      <w:pPr>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lastRenderedPageBreak/>
        <w:t>Delegaciones</w:t>
      </w:r>
    </w:p>
    <w:p w:rsidR="003474B8" w:rsidRDefault="003474B8">
      <w:pPr>
        <w:rPr>
          <w:rFonts w:ascii="Times New Roman" w:eastAsia="Times New Roman" w:hAnsi="Times New Roman" w:cs="Times New Roman"/>
          <w:sz w:val="24"/>
          <w:szCs w:val="24"/>
          <w:lang w:val="es-CO"/>
        </w:rPr>
      </w:pPr>
    </w:p>
    <w:p w:rsidR="000E1483" w:rsidRPr="002949A4" w:rsidRDefault="000E1483" w:rsidP="002949A4">
      <w:pPr>
        <w:pStyle w:val="Prrafodelista"/>
        <w:numPr>
          <w:ilvl w:val="0"/>
          <w:numId w:val="26"/>
        </w:numPr>
        <w:rPr>
          <w:rFonts w:ascii="Times New Roman" w:eastAsia="Times New Roman" w:hAnsi="Times New Roman" w:cs="Times New Roman"/>
          <w:sz w:val="24"/>
          <w:szCs w:val="24"/>
          <w:lang w:val="es-CO"/>
        </w:rPr>
      </w:pPr>
      <w:r w:rsidRPr="002949A4">
        <w:rPr>
          <w:rFonts w:ascii="Times New Roman" w:eastAsia="Times New Roman" w:hAnsi="Times New Roman" w:cs="Times New Roman"/>
          <w:sz w:val="24"/>
          <w:szCs w:val="24"/>
          <w:lang w:val="es-CO"/>
        </w:rPr>
        <w:t>Argelia</w:t>
      </w:r>
    </w:p>
    <w:p w:rsidR="000E1483" w:rsidRPr="002949A4" w:rsidRDefault="000E1483" w:rsidP="002949A4">
      <w:pPr>
        <w:pStyle w:val="Prrafodelista"/>
        <w:numPr>
          <w:ilvl w:val="0"/>
          <w:numId w:val="26"/>
        </w:numPr>
        <w:rPr>
          <w:rFonts w:ascii="Times New Roman" w:eastAsia="Times New Roman" w:hAnsi="Times New Roman" w:cs="Times New Roman"/>
          <w:sz w:val="24"/>
          <w:szCs w:val="24"/>
          <w:lang w:val="es-CO"/>
        </w:rPr>
      </w:pPr>
      <w:r w:rsidRPr="002949A4">
        <w:rPr>
          <w:rFonts w:ascii="Times New Roman" w:eastAsia="Times New Roman" w:hAnsi="Times New Roman" w:cs="Times New Roman"/>
          <w:sz w:val="24"/>
          <w:szCs w:val="24"/>
          <w:lang w:val="es-CO"/>
        </w:rPr>
        <w:t>Arabia Saudita</w:t>
      </w:r>
    </w:p>
    <w:p w:rsidR="000E1483" w:rsidRPr="002949A4" w:rsidRDefault="000E1483" w:rsidP="002949A4">
      <w:pPr>
        <w:pStyle w:val="Prrafodelista"/>
        <w:numPr>
          <w:ilvl w:val="0"/>
          <w:numId w:val="26"/>
        </w:numPr>
        <w:rPr>
          <w:rFonts w:ascii="Times New Roman" w:eastAsia="Times New Roman" w:hAnsi="Times New Roman" w:cs="Times New Roman"/>
          <w:sz w:val="24"/>
          <w:szCs w:val="24"/>
          <w:lang w:val="es-CO"/>
        </w:rPr>
      </w:pPr>
      <w:r w:rsidRPr="002949A4">
        <w:rPr>
          <w:rFonts w:ascii="Times New Roman" w:eastAsia="Times New Roman" w:hAnsi="Times New Roman" w:cs="Times New Roman"/>
          <w:sz w:val="24"/>
          <w:szCs w:val="24"/>
          <w:lang w:val="es-CO"/>
        </w:rPr>
        <w:t>Corea del Norte</w:t>
      </w:r>
    </w:p>
    <w:p w:rsidR="000E1483" w:rsidRPr="002949A4" w:rsidRDefault="000E1483" w:rsidP="002949A4">
      <w:pPr>
        <w:pStyle w:val="Prrafodelista"/>
        <w:numPr>
          <w:ilvl w:val="0"/>
          <w:numId w:val="26"/>
        </w:numPr>
        <w:rPr>
          <w:rFonts w:ascii="Times New Roman" w:eastAsia="Times New Roman" w:hAnsi="Times New Roman" w:cs="Times New Roman"/>
          <w:sz w:val="24"/>
          <w:szCs w:val="24"/>
          <w:lang w:val="es-CO"/>
        </w:rPr>
      </w:pPr>
      <w:r w:rsidRPr="002949A4">
        <w:rPr>
          <w:rFonts w:ascii="Times New Roman" w:eastAsia="Times New Roman" w:hAnsi="Times New Roman" w:cs="Times New Roman"/>
          <w:sz w:val="24"/>
          <w:szCs w:val="24"/>
          <w:lang w:val="es-CO"/>
        </w:rPr>
        <w:t>Egipto</w:t>
      </w:r>
    </w:p>
    <w:p w:rsidR="000E1483" w:rsidRPr="002949A4" w:rsidRDefault="000E1483" w:rsidP="002949A4">
      <w:pPr>
        <w:pStyle w:val="Prrafodelista"/>
        <w:numPr>
          <w:ilvl w:val="0"/>
          <w:numId w:val="26"/>
        </w:numPr>
        <w:rPr>
          <w:rFonts w:ascii="Times New Roman" w:eastAsia="Times New Roman" w:hAnsi="Times New Roman" w:cs="Times New Roman"/>
          <w:sz w:val="24"/>
          <w:szCs w:val="24"/>
          <w:lang w:val="es-CO"/>
        </w:rPr>
      </w:pPr>
      <w:r w:rsidRPr="002949A4">
        <w:rPr>
          <w:rFonts w:ascii="Times New Roman" w:eastAsia="Times New Roman" w:hAnsi="Times New Roman" w:cs="Times New Roman"/>
          <w:sz w:val="24"/>
          <w:szCs w:val="24"/>
          <w:lang w:val="es-CO"/>
        </w:rPr>
        <w:t>Emiratos Árabes</w:t>
      </w:r>
    </w:p>
    <w:p w:rsidR="000E1483" w:rsidRPr="002949A4" w:rsidRDefault="000E1483" w:rsidP="002949A4">
      <w:pPr>
        <w:pStyle w:val="Prrafodelista"/>
        <w:numPr>
          <w:ilvl w:val="0"/>
          <w:numId w:val="26"/>
        </w:numPr>
        <w:rPr>
          <w:rFonts w:ascii="Times New Roman" w:eastAsia="Times New Roman" w:hAnsi="Times New Roman" w:cs="Times New Roman"/>
          <w:sz w:val="24"/>
          <w:szCs w:val="24"/>
          <w:lang w:val="es-CO"/>
        </w:rPr>
      </w:pPr>
      <w:r w:rsidRPr="002949A4">
        <w:rPr>
          <w:rFonts w:ascii="Times New Roman" w:eastAsia="Times New Roman" w:hAnsi="Times New Roman" w:cs="Times New Roman"/>
          <w:sz w:val="24"/>
          <w:szCs w:val="24"/>
          <w:lang w:val="es-CO"/>
        </w:rPr>
        <w:t xml:space="preserve">Estados Unidos </w:t>
      </w:r>
    </w:p>
    <w:p w:rsidR="000E1483" w:rsidRPr="002949A4" w:rsidRDefault="002949A4" w:rsidP="002949A4">
      <w:pPr>
        <w:pStyle w:val="Prrafodelista"/>
        <w:numPr>
          <w:ilvl w:val="0"/>
          <w:numId w:val="26"/>
        </w:numPr>
        <w:rPr>
          <w:rFonts w:ascii="Times New Roman" w:eastAsia="Times New Roman" w:hAnsi="Times New Roman" w:cs="Times New Roman"/>
          <w:sz w:val="24"/>
          <w:szCs w:val="24"/>
          <w:lang w:val="es-CO"/>
        </w:rPr>
      </w:pPr>
      <w:r w:rsidRPr="002949A4">
        <w:rPr>
          <w:rFonts w:ascii="Times New Roman" w:eastAsia="Times New Roman" w:hAnsi="Times New Roman" w:cs="Times New Roman"/>
          <w:sz w:val="24"/>
          <w:szCs w:val="24"/>
          <w:lang w:val="es-CO"/>
        </w:rPr>
        <w:t>Irak</w:t>
      </w:r>
    </w:p>
    <w:p w:rsidR="002949A4" w:rsidRPr="002949A4" w:rsidRDefault="002949A4" w:rsidP="002949A4">
      <w:pPr>
        <w:pStyle w:val="Prrafodelista"/>
        <w:numPr>
          <w:ilvl w:val="0"/>
          <w:numId w:val="26"/>
        </w:numPr>
        <w:rPr>
          <w:rFonts w:ascii="Times New Roman" w:eastAsia="Times New Roman" w:hAnsi="Times New Roman" w:cs="Times New Roman"/>
          <w:sz w:val="24"/>
          <w:szCs w:val="24"/>
          <w:lang w:val="es-CO"/>
        </w:rPr>
      </w:pPr>
      <w:r w:rsidRPr="002949A4">
        <w:rPr>
          <w:rFonts w:ascii="Times New Roman" w:eastAsia="Times New Roman" w:hAnsi="Times New Roman" w:cs="Times New Roman"/>
          <w:sz w:val="24"/>
          <w:szCs w:val="24"/>
          <w:lang w:val="es-CO"/>
        </w:rPr>
        <w:t>Irán</w:t>
      </w:r>
    </w:p>
    <w:p w:rsidR="002949A4" w:rsidRPr="002949A4" w:rsidRDefault="002949A4" w:rsidP="002949A4">
      <w:pPr>
        <w:pStyle w:val="Prrafodelista"/>
        <w:numPr>
          <w:ilvl w:val="0"/>
          <w:numId w:val="26"/>
        </w:numPr>
        <w:rPr>
          <w:rFonts w:ascii="Times New Roman" w:eastAsia="Times New Roman" w:hAnsi="Times New Roman" w:cs="Times New Roman"/>
          <w:sz w:val="24"/>
          <w:szCs w:val="24"/>
          <w:lang w:val="es-CO"/>
        </w:rPr>
      </w:pPr>
      <w:r w:rsidRPr="002949A4">
        <w:rPr>
          <w:rFonts w:ascii="Times New Roman" w:eastAsia="Times New Roman" w:hAnsi="Times New Roman" w:cs="Times New Roman"/>
          <w:sz w:val="24"/>
          <w:szCs w:val="24"/>
          <w:lang w:val="es-CO"/>
        </w:rPr>
        <w:t>Israel</w:t>
      </w:r>
    </w:p>
    <w:p w:rsidR="002949A4" w:rsidRPr="002949A4" w:rsidRDefault="002949A4" w:rsidP="002949A4">
      <w:pPr>
        <w:pStyle w:val="Prrafodelista"/>
        <w:numPr>
          <w:ilvl w:val="0"/>
          <w:numId w:val="26"/>
        </w:numPr>
        <w:rPr>
          <w:rFonts w:ascii="Times New Roman" w:eastAsia="Times New Roman" w:hAnsi="Times New Roman" w:cs="Times New Roman"/>
          <w:sz w:val="24"/>
          <w:szCs w:val="24"/>
          <w:lang w:val="es-CO"/>
        </w:rPr>
      </w:pPr>
      <w:r w:rsidRPr="002949A4">
        <w:rPr>
          <w:rFonts w:ascii="Times New Roman" w:eastAsia="Times New Roman" w:hAnsi="Times New Roman" w:cs="Times New Roman"/>
          <w:sz w:val="24"/>
          <w:szCs w:val="24"/>
          <w:lang w:val="es-CO"/>
        </w:rPr>
        <w:t>Pakistán</w:t>
      </w:r>
    </w:p>
    <w:p w:rsidR="002949A4" w:rsidRPr="002949A4" w:rsidRDefault="002949A4" w:rsidP="002949A4">
      <w:pPr>
        <w:pStyle w:val="Prrafodelista"/>
        <w:numPr>
          <w:ilvl w:val="0"/>
          <w:numId w:val="26"/>
        </w:numPr>
        <w:rPr>
          <w:rFonts w:ascii="Times New Roman" w:eastAsia="Times New Roman" w:hAnsi="Times New Roman" w:cs="Times New Roman"/>
          <w:sz w:val="24"/>
          <w:szCs w:val="24"/>
          <w:lang w:val="es-CO"/>
        </w:rPr>
      </w:pPr>
      <w:r w:rsidRPr="002949A4">
        <w:rPr>
          <w:rFonts w:ascii="Times New Roman" w:eastAsia="Times New Roman" w:hAnsi="Times New Roman" w:cs="Times New Roman"/>
          <w:sz w:val="24"/>
          <w:szCs w:val="24"/>
          <w:lang w:val="es-CO"/>
        </w:rPr>
        <w:t>Palestina</w:t>
      </w:r>
    </w:p>
    <w:p w:rsidR="002949A4" w:rsidRPr="002949A4" w:rsidRDefault="002949A4" w:rsidP="002949A4">
      <w:pPr>
        <w:pStyle w:val="Prrafodelista"/>
        <w:numPr>
          <w:ilvl w:val="0"/>
          <w:numId w:val="26"/>
        </w:numPr>
        <w:rPr>
          <w:rFonts w:ascii="Times New Roman" w:eastAsia="Times New Roman" w:hAnsi="Times New Roman" w:cs="Times New Roman"/>
          <w:sz w:val="24"/>
          <w:szCs w:val="24"/>
          <w:lang w:val="es-CO"/>
        </w:rPr>
      </w:pPr>
      <w:r w:rsidRPr="002949A4">
        <w:rPr>
          <w:rFonts w:ascii="Times New Roman" w:eastAsia="Times New Roman" w:hAnsi="Times New Roman" w:cs="Times New Roman"/>
          <w:sz w:val="24"/>
          <w:szCs w:val="24"/>
          <w:lang w:val="es-CO"/>
        </w:rPr>
        <w:t>Representante de Al Qaeda</w:t>
      </w:r>
    </w:p>
    <w:p w:rsidR="002949A4" w:rsidRPr="002949A4" w:rsidRDefault="002949A4" w:rsidP="002949A4">
      <w:pPr>
        <w:pStyle w:val="Prrafodelista"/>
        <w:numPr>
          <w:ilvl w:val="0"/>
          <w:numId w:val="26"/>
        </w:numPr>
        <w:rPr>
          <w:rFonts w:ascii="Times New Roman" w:eastAsia="Times New Roman" w:hAnsi="Times New Roman" w:cs="Times New Roman"/>
          <w:sz w:val="24"/>
          <w:szCs w:val="24"/>
          <w:lang w:val="es-CO"/>
        </w:rPr>
      </w:pPr>
      <w:r w:rsidRPr="002949A4">
        <w:rPr>
          <w:rFonts w:ascii="Times New Roman" w:eastAsia="Times New Roman" w:hAnsi="Times New Roman" w:cs="Times New Roman"/>
          <w:sz w:val="24"/>
          <w:szCs w:val="24"/>
          <w:lang w:val="es-CO"/>
        </w:rPr>
        <w:t>Rusia</w:t>
      </w:r>
    </w:p>
    <w:p w:rsidR="002949A4" w:rsidRPr="002949A4" w:rsidRDefault="002949A4" w:rsidP="002949A4">
      <w:pPr>
        <w:pStyle w:val="Prrafodelista"/>
        <w:numPr>
          <w:ilvl w:val="0"/>
          <w:numId w:val="26"/>
        </w:numPr>
        <w:rPr>
          <w:rFonts w:ascii="Times New Roman" w:eastAsia="Times New Roman" w:hAnsi="Times New Roman" w:cs="Times New Roman"/>
          <w:sz w:val="24"/>
          <w:szCs w:val="24"/>
          <w:lang w:val="es-CO"/>
        </w:rPr>
      </w:pPr>
      <w:r w:rsidRPr="002949A4">
        <w:rPr>
          <w:rFonts w:ascii="Times New Roman" w:eastAsia="Times New Roman" w:hAnsi="Times New Roman" w:cs="Times New Roman"/>
          <w:sz w:val="24"/>
          <w:szCs w:val="24"/>
          <w:lang w:val="es-CO"/>
        </w:rPr>
        <w:t>Siria</w:t>
      </w:r>
    </w:p>
    <w:p w:rsidR="002949A4" w:rsidRPr="002949A4" w:rsidRDefault="002949A4" w:rsidP="002949A4">
      <w:pPr>
        <w:pStyle w:val="Prrafodelista"/>
        <w:numPr>
          <w:ilvl w:val="0"/>
          <w:numId w:val="26"/>
        </w:numPr>
        <w:rPr>
          <w:rFonts w:ascii="Times New Roman" w:eastAsia="Times New Roman" w:hAnsi="Times New Roman" w:cs="Times New Roman"/>
          <w:sz w:val="24"/>
          <w:szCs w:val="24"/>
          <w:lang w:val="es-CO"/>
        </w:rPr>
      </w:pPr>
      <w:r w:rsidRPr="002949A4">
        <w:rPr>
          <w:rFonts w:ascii="Times New Roman" w:eastAsia="Times New Roman" w:hAnsi="Times New Roman" w:cs="Times New Roman"/>
          <w:sz w:val="24"/>
          <w:szCs w:val="24"/>
          <w:lang w:val="es-CO"/>
        </w:rPr>
        <w:t>Sudan</w:t>
      </w:r>
    </w:p>
    <w:p w:rsidR="002949A4" w:rsidRPr="002949A4" w:rsidRDefault="002949A4" w:rsidP="002949A4">
      <w:pPr>
        <w:pStyle w:val="Prrafodelista"/>
        <w:numPr>
          <w:ilvl w:val="0"/>
          <w:numId w:val="26"/>
        </w:numPr>
        <w:rPr>
          <w:rFonts w:ascii="Times New Roman" w:eastAsia="Times New Roman" w:hAnsi="Times New Roman" w:cs="Times New Roman"/>
          <w:sz w:val="24"/>
          <w:szCs w:val="24"/>
          <w:lang w:val="es-CO"/>
        </w:rPr>
      </w:pPr>
      <w:r w:rsidRPr="002949A4">
        <w:rPr>
          <w:rFonts w:ascii="Times New Roman" w:eastAsia="Times New Roman" w:hAnsi="Times New Roman" w:cs="Times New Roman"/>
          <w:sz w:val="24"/>
          <w:szCs w:val="24"/>
          <w:lang w:val="es-CO"/>
        </w:rPr>
        <w:t>Yemen</w:t>
      </w:r>
    </w:p>
    <w:p w:rsidR="002949A4" w:rsidRPr="002949A4" w:rsidRDefault="002949A4" w:rsidP="002949A4">
      <w:pPr>
        <w:pStyle w:val="Prrafodelista"/>
        <w:numPr>
          <w:ilvl w:val="0"/>
          <w:numId w:val="26"/>
        </w:numPr>
        <w:rPr>
          <w:rFonts w:ascii="Times New Roman" w:eastAsia="Times New Roman" w:hAnsi="Times New Roman" w:cs="Times New Roman"/>
          <w:sz w:val="24"/>
          <w:szCs w:val="24"/>
          <w:lang w:val="es-CO"/>
        </w:rPr>
      </w:pPr>
      <w:r w:rsidRPr="002949A4">
        <w:rPr>
          <w:rFonts w:ascii="Times New Roman" w:eastAsia="Times New Roman" w:hAnsi="Times New Roman" w:cs="Times New Roman"/>
          <w:sz w:val="24"/>
          <w:szCs w:val="24"/>
          <w:lang w:val="es-CO"/>
        </w:rPr>
        <w:t>Líbano</w:t>
      </w:r>
    </w:p>
    <w:p w:rsidR="002949A4" w:rsidRPr="002949A4" w:rsidRDefault="002949A4" w:rsidP="002949A4">
      <w:pPr>
        <w:pStyle w:val="Prrafodelista"/>
        <w:numPr>
          <w:ilvl w:val="0"/>
          <w:numId w:val="26"/>
        </w:numPr>
        <w:rPr>
          <w:rFonts w:ascii="Times New Roman" w:eastAsia="Times New Roman" w:hAnsi="Times New Roman" w:cs="Times New Roman"/>
          <w:sz w:val="24"/>
          <w:szCs w:val="24"/>
          <w:lang w:val="es-CO"/>
        </w:rPr>
      </w:pPr>
      <w:r w:rsidRPr="002949A4">
        <w:rPr>
          <w:rFonts w:ascii="Times New Roman" w:eastAsia="Times New Roman" w:hAnsi="Times New Roman" w:cs="Times New Roman"/>
          <w:sz w:val="24"/>
          <w:szCs w:val="24"/>
          <w:lang w:val="es-CO"/>
        </w:rPr>
        <w:t>Jordania</w:t>
      </w:r>
    </w:p>
    <w:p w:rsidR="002949A4" w:rsidRDefault="002949A4" w:rsidP="002949A4">
      <w:pPr>
        <w:pStyle w:val="Prrafodelista"/>
        <w:numPr>
          <w:ilvl w:val="0"/>
          <w:numId w:val="26"/>
        </w:numPr>
        <w:rPr>
          <w:rFonts w:ascii="Times New Roman" w:eastAsia="Times New Roman" w:hAnsi="Times New Roman" w:cs="Times New Roman"/>
          <w:sz w:val="24"/>
          <w:szCs w:val="24"/>
          <w:lang w:val="es-CO"/>
        </w:rPr>
      </w:pPr>
      <w:r w:rsidRPr="002949A4">
        <w:rPr>
          <w:rFonts w:ascii="Times New Roman" w:eastAsia="Times New Roman" w:hAnsi="Times New Roman" w:cs="Times New Roman"/>
          <w:sz w:val="24"/>
          <w:szCs w:val="24"/>
          <w:lang w:val="es-CO"/>
        </w:rPr>
        <w:t>Marruecos</w:t>
      </w:r>
    </w:p>
    <w:p w:rsidR="002949A4" w:rsidRDefault="002949A4" w:rsidP="002949A4">
      <w:pPr>
        <w:rPr>
          <w:rFonts w:ascii="Times New Roman" w:eastAsia="Times New Roman" w:hAnsi="Times New Roman" w:cs="Times New Roman"/>
          <w:sz w:val="24"/>
          <w:szCs w:val="24"/>
          <w:lang w:val="es-CO"/>
        </w:rPr>
      </w:pPr>
    </w:p>
    <w:p w:rsidR="002949A4" w:rsidRDefault="002949A4" w:rsidP="002949A4">
      <w:pPr>
        <w:rPr>
          <w:rFonts w:ascii="Times New Roman" w:eastAsia="Times New Roman" w:hAnsi="Times New Roman" w:cs="Times New Roman"/>
          <w:sz w:val="24"/>
          <w:szCs w:val="24"/>
          <w:lang w:val="es-CO"/>
        </w:rPr>
      </w:pPr>
    </w:p>
    <w:p w:rsidR="002949A4" w:rsidRPr="006A2904" w:rsidRDefault="002949A4" w:rsidP="002949A4">
      <w:pPr>
        <w:rPr>
          <w:rFonts w:ascii="Times New Roman" w:eastAsia="Times New Roman" w:hAnsi="Times New Roman" w:cs="Times New Roman"/>
          <w:b/>
          <w:bCs/>
          <w:i/>
          <w:iCs/>
          <w:sz w:val="24"/>
          <w:szCs w:val="24"/>
          <w:lang w:val="es-CO"/>
        </w:rPr>
      </w:pPr>
      <w:r w:rsidRPr="006A2904">
        <w:rPr>
          <w:rFonts w:ascii="Times New Roman" w:eastAsia="Times New Roman" w:hAnsi="Times New Roman" w:cs="Times New Roman"/>
          <w:b/>
          <w:bCs/>
          <w:i/>
          <w:iCs/>
          <w:sz w:val="24"/>
          <w:szCs w:val="24"/>
          <w:lang w:val="es-CO"/>
        </w:rPr>
        <w:t>Tema A: Ataque al World Trade Center</w:t>
      </w:r>
    </w:p>
    <w:p w:rsidR="006A2904" w:rsidRDefault="006A2904" w:rsidP="002949A4">
      <w:pPr>
        <w:rPr>
          <w:rFonts w:ascii="Times New Roman" w:eastAsia="Times New Roman" w:hAnsi="Times New Roman" w:cs="Times New Roman"/>
          <w:i/>
          <w:iCs/>
          <w:sz w:val="24"/>
          <w:szCs w:val="24"/>
          <w:lang w:val="es-CO"/>
        </w:rPr>
      </w:pPr>
    </w:p>
    <w:p w:rsidR="006A2904" w:rsidRPr="006A2904" w:rsidRDefault="006A2904" w:rsidP="006A2904">
      <w:pPr>
        <w:pStyle w:val="Prrafodelista"/>
        <w:numPr>
          <w:ilvl w:val="0"/>
          <w:numId w:val="29"/>
        </w:numPr>
        <w:rPr>
          <w:rFonts w:ascii="Times New Roman" w:eastAsia="Times New Roman" w:hAnsi="Times New Roman" w:cs="Times New Roman"/>
          <w:i/>
          <w:iCs/>
          <w:sz w:val="24"/>
          <w:szCs w:val="24"/>
          <w:lang w:val="es-CO"/>
        </w:rPr>
      </w:pPr>
      <w:proofErr w:type="spellStart"/>
      <w:r>
        <w:rPr>
          <w:rFonts w:ascii="Times New Roman" w:eastAsia="Times New Roman" w:hAnsi="Times New Roman" w:cs="Times New Roman"/>
          <w:i/>
          <w:iCs/>
          <w:sz w:val="24"/>
          <w:szCs w:val="24"/>
          <w:lang w:val="es-CO"/>
        </w:rPr>
        <w:t>Introduccion</w:t>
      </w:r>
      <w:proofErr w:type="spellEnd"/>
      <w:r>
        <w:rPr>
          <w:rFonts w:ascii="Times New Roman" w:eastAsia="Times New Roman" w:hAnsi="Times New Roman" w:cs="Times New Roman"/>
          <w:i/>
          <w:iCs/>
          <w:sz w:val="24"/>
          <w:szCs w:val="24"/>
          <w:lang w:val="es-CO"/>
        </w:rPr>
        <w:t xml:space="preserve"> y enfoque</w:t>
      </w:r>
    </w:p>
    <w:p w:rsidR="004821F8" w:rsidRDefault="004821F8" w:rsidP="002949A4">
      <w:pPr>
        <w:rPr>
          <w:rFonts w:ascii="Times New Roman" w:eastAsia="Times New Roman" w:hAnsi="Times New Roman" w:cs="Times New Roman"/>
          <w:i/>
          <w:iCs/>
          <w:sz w:val="24"/>
          <w:szCs w:val="24"/>
          <w:lang w:val="es-CO"/>
        </w:rPr>
      </w:pPr>
    </w:p>
    <w:p w:rsidR="004821F8" w:rsidRPr="006A2904" w:rsidRDefault="004821F8" w:rsidP="006A2904">
      <w:pPr>
        <w:spacing w:line="480" w:lineRule="auto"/>
        <w:jc w:val="both"/>
        <w:rPr>
          <w:rFonts w:ascii="Times New Roman" w:eastAsia="Times New Roman" w:hAnsi="Times New Roman" w:cs="Times New Roman"/>
          <w:sz w:val="24"/>
          <w:szCs w:val="24"/>
          <w:lang w:val="es-CO"/>
        </w:rPr>
      </w:pPr>
      <w:r w:rsidRPr="006A2904">
        <w:rPr>
          <w:rFonts w:ascii="Times New Roman" w:eastAsia="Times New Roman" w:hAnsi="Times New Roman" w:cs="Times New Roman"/>
          <w:sz w:val="24"/>
          <w:szCs w:val="24"/>
          <w:lang w:val="es-CO"/>
        </w:rPr>
        <w:t>Los atentados del 11 de septiembre de 2001 fueron una serie de ataques terroristas coordinados contra Estados Unidos, llevados a cabo por la organización terrorista Al-Qaeda. Fue uno de los eventos más trágicos y con mayor impacto en la historia contemporánea.</w:t>
      </w:r>
    </w:p>
    <w:p w:rsidR="004821F8" w:rsidRPr="004821F8" w:rsidRDefault="004821F8" w:rsidP="004821F8">
      <w:pPr>
        <w:spacing w:line="480" w:lineRule="auto"/>
        <w:jc w:val="both"/>
        <w:rPr>
          <w:rFonts w:ascii="Times New Roman" w:eastAsia="Times New Roman" w:hAnsi="Times New Roman" w:cs="Times New Roman"/>
          <w:sz w:val="24"/>
          <w:szCs w:val="24"/>
          <w:lang w:val="es-CO"/>
        </w:rPr>
      </w:pPr>
      <w:r w:rsidRPr="004821F8">
        <w:rPr>
          <w:rFonts w:ascii="Times New Roman" w:eastAsia="Times New Roman" w:hAnsi="Times New Roman" w:cs="Times New Roman"/>
          <w:sz w:val="24"/>
          <w:szCs w:val="24"/>
          <w:lang w:val="es-CO"/>
        </w:rPr>
        <w:t>¿Qué sucedió?</w:t>
      </w:r>
    </w:p>
    <w:p w:rsidR="004821F8" w:rsidRPr="004821F8" w:rsidRDefault="004821F8" w:rsidP="004821F8">
      <w:pPr>
        <w:tabs>
          <w:tab w:val="num" w:pos="720"/>
        </w:tabs>
        <w:spacing w:line="480" w:lineRule="auto"/>
        <w:jc w:val="both"/>
        <w:rPr>
          <w:rFonts w:ascii="Times New Roman" w:eastAsia="Times New Roman" w:hAnsi="Times New Roman" w:cs="Times New Roman"/>
          <w:sz w:val="24"/>
          <w:szCs w:val="24"/>
          <w:lang w:val="es-CO"/>
        </w:rPr>
      </w:pPr>
      <w:r w:rsidRPr="004821F8">
        <w:rPr>
          <w:rFonts w:ascii="Times New Roman" w:eastAsia="Times New Roman" w:hAnsi="Times New Roman" w:cs="Times New Roman"/>
          <w:sz w:val="24"/>
          <w:szCs w:val="24"/>
          <w:lang w:val="es-CO"/>
        </w:rPr>
        <w:t>Secuestro de aviones: Un grupo de 19 terroristas de Al-Qaeda secuestraron cuatro aviones comerciales de pasajeros.</w:t>
      </w:r>
    </w:p>
    <w:p w:rsidR="004821F8" w:rsidRPr="004821F8" w:rsidRDefault="004821F8" w:rsidP="004821F8">
      <w:pPr>
        <w:tabs>
          <w:tab w:val="num" w:pos="720"/>
        </w:tabs>
        <w:spacing w:line="480" w:lineRule="auto"/>
        <w:jc w:val="both"/>
        <w:rPr>
          <w:rFonts w:ascii="Times New Roman" w:eastAsia="Times New Roman" w:hAnsi="Times New Roman" w:cs="Times New Roman"/>
          <w:sz w:val="24"/>
          <w:szCs w:val="24"/>
          <w:lang w:val="es-CO"/>
        </w:rPr>
      </w:pPr>
      <w:r w:rsidRPr="004821F8">
        <w:rPr>
          <w:rFonts w:ascii="Times New Roman" w:eastAsia="Times New Roman" w:hAnsi="Times New Roman" w:cs="Times New Roman"/>
          <w:sz w:val="24"/>
          <w:szCs w:val="24"/>
          <w:lang w:val="es-CO"/>
        </w:rPr>
        <w:t xml:space="preserve">Impactos en edificios: Tres de los aviones fueron estrellados contra objetivos estratégicos en Estados Unidos: </w:t>
      </w:r>
    </w:p>
    <w:p w:rsidR="004821F8" w:rsidRPr="004821F8" w:rsidRDefault="004821F8" w:rsidP="004821F8">
      <w:pPr>
        <w:tabs>
          <w:tab w:val="num" w:pos="1440"/>
        </w:tabs>
        <w:spacing w:line="480" w:lineRule="auto"/>
        <w:jc w:val="both"/>
        <w:rPr>
          <w:rFonts w:ascii="Times New Roman" w:eastAsia="Times New Roman" w:hAnsi="Times New Roman" w:cs="Times New Roman"/>
          <w:sz w:val="24"/>
          <w:szCs w:val="24"/>
          <w:lang w:val="es-CO"/>
        </w:rPr>
      </w:pPr>
      <w:r w:rsidRPr="004821F8">
        <w:rPr>
          <w:rFonts w:ascii="Times New Roman" w:eastAsia="Times New Roman" w:hAnsi="Times New Roman" w:cs="Times New Roman"/>
          <w:sz w:val="24"/>
          <w:szCs w:val="24"/>
          <w:lang w:val="es-CO"/>
        </w:rPr>
        <w:t>Las Torres Gemelas del World Trade Center en Nueva York.</w:t>
      </w:r>
    </w:p>
    <w:p w:rsidR="004821F8" w:rsidRPr="004821F8" w:rsidRDefault="004821F8" w:rsidP="004821F8">
      <w:pPr>
        <w:tabs>
          <w:tab w:val="num" w:pos="1440"/>
        </w:tabs>
        <w:spacing w:line="480" w:lineRule="auto"/>
        <w:jc w:val="both"/>
        <w:rPr>
          <w:rFonts w:ascii="Times New Roman" w:eastAsia="Times New Roman" w:hAnsi="Times New Roman" w:cs="Times New Roman"/>
          <w:sz w:val="24"/>
          <w:szCs w:val="24"/>
          <w:lang w:val="es-CO"/>
        </w:rPr>
      </w:pPr>
      <w:r w:rsidRPr="004821F8">
        <w:rPr>
          <w:rFonts w:ascii="Times New Roman" w:eastAsia="Times New Roman" w:hAnsi="Times New Roman" w:cs="Times New Roman"/>
          <w:sz w:val="24"/>
          <w:szCs w:val="24"/>
          <w:lang w:val="es-CO"/>
        </w:rPr>
        <w:t>El Pentágono, sede del Departamento de Defensa de Estados Unidos.</w:t>
      </w:r>
    </w:p>
    <w:p w:rsidR="004821F8" w:rsidRPr="004821F8" w:rsidRDefault="004821F8" w:rsidP="004821F8">
      <w:pPr>
        <w:tabs>
          <w:tab w:val="num" w:pos="720"/>
        </w:tabs>
        <w:spacing w:line="480" w:lineRule="auto"/>
        <w:jc w:val="both"/>
        <w:rPr>
          <w:rFonts w:ascii="Times New Roman" w:eastAsia="Times New Roman" w:hAnsi="Times New Roman" w:cs="Times New Roman"/>
          <w:sz w:val="24"/>
          <w:szCs w:val="24"/>
          <w:lang w:val="es-CO"/>
        </w:rPr>
      </w:pPr>
      <w:r w:rsidRPr="004821F8">
        <w:rPr>
          <w:rFonts w:ascii="Times New Roman" w:eastAsia="Times New Roman" w:hAnsi="Times New Roman" w:cs="Times New Roman"/>
          <w:sz w:val="24"/>
          <w:szCs w:val="24"/>
          <w:lang w:val="es-CO"/>
        </w:rPr>
        <w:lastRenderedPageBreak/>
        <w:t>Cuarto avión: El cuarto avión se estrelló en un campo en Pensilvania, se cree que su objetivo era el Capitolio de Estados Unidos.</w:t>
      </w:r>
    </w:p>
    <w:p w:rsidR="004821F8" w:rsidRPr="004821F8" w:rsidRDefault="004821F8" w:rsidP="004821F8">
      <w:pPr>
        <w:tabs>
          <w:tab w:val="num" w:pos="720"/>
        </w:tabs>
        <w:spacing w:line="480" w:lineRule="auto"/>
        <w:jc w:val="both"/>
        <w:rPr>
          <w:rFonts w:ascii="Times New Roman" w:eastAsia="Times New Roman" w:hAnsi="Times New Roman" w:cs="Times New Roman"/>
          <w:sz w:val="24"/>
          <w:szCs w:val="24"/>
          <w:lang w:val="es-CO"/>
        </w:rPr>
      </w:pPr>
      <w:r w:rsidRPr="004821F8">
        <w:rPr>
          <w:rFonts w:ascii="Times New Roman" w:eastAsia="Times New Roman" w:hAnsi="Times New Roman" w:cs="Times New Roman"/>
          <w:sz w:val="24"/>
          <w:szCs w:val="24"/>
          <w:lang w:val="es-CO"/>
        </w:rPr>
        <w:t>Consecuencias: Los ataques causaron la muerte de casi 3.000 personas y provocaron daños materiales incalculables. Además, desencadenaron una serie de eventos a nivel mundial, incluyendo la invasión de Afganistán e Iraq por parte de Estados Unidos y sus aliados.</w:t>
      </w:r>
    </w:p>
    <w:p w:rsidR="004821F8" w:rsidRPr="004821F8" w:rsidRDefault="004821F8" w:rsidP="004821F8">
      <w:pPr>
        <w:tabs>
          <w:tab w:val="num" w:pos="720"/>
        </w:tabs>
        <w:spacing w:line="480" w:lineRule="auto"/>
        <w:jc w:val="both"/>
        <w:rPr>
          <w:rFonts w:ascii="Times New Roman" w:eastAsia="Times New Roman" w:hAnsi="Times New Roman" w:cs="Times New Roman"/>
          <w:sz w:val="24"/>
          <w:szCs w:val="24"/>
          <w:lang w:val="es-CO"/>
        </w:rPr>
      </w:pPr>
      <w:r w:rsidRPr="004821F8">
        <w:rPr>
          <w:rFonts w:ascii="Times New Roman" w:eastAsia="Times New Roman" w:hAnsi="Times New Roman" w:cs="Times New Roman"/>
          <w:sz w:val="24"/>
          <w:szCs w:val="24"/>
          <w:lang w:val="es-CO"/>
        </w:rPr>
        <w:t>Asimismo, es imperativo que abordemos las causas subyacentes del terrorismo, comprendiendo las complejidades geopolíticas y sociales que contribuyen a su surgimiento. Este debate debe ser una plataforma para fortalecer los lazos entre las naciones y desarrollar estrategias colectivas para prevenir futuros actos de violencia similar.</w:t>
      </w:r>
    </w:p>
    <w:p w:rsidR="004821F8" w:rsidRPr="004821F8" w:rsidRDefault="004821F8" w:rsidP="004821F8">
      <w:pPr>
        <w:tabs>
          <w:tab w:val="num" w:pos="720"/>
        </w:tabs>
        <w:spacing w:line="480" w:lineRule="auto"/>
        <w:jc w:val="both"/>
        <w:rPr>
          <w:rFonts w:ascii="Times New Roman" w:eastAsia="Times New Roman" w:hAnsi="Times New Roman" w:cs="Times New Roman"/>
          <w:sz w:val="24"/>
          <w:szCs w:val="24"/>
          <w:lang w:val="es-CO"/>
        </w:rPr>
      </w:pPr>
    </w:p>
    <w:p w:rsidR="004821F8" w:rsidRPr="004821F8" w:rsidRDefault="004821F8" w:rsidP="004821F8">
      <w:pPr>
        <w:tabs>
          <w:tab w:val="num" w:pos="720"/>
        </w:tabs>
        <w:spacing w:line="480" w:lineRule="auto"/>
        <w:jc w:val="both"/>
        <w:rPr>
          <w:rFonts w:ascii="Times New Roman" w:eastAsia="Times New Roman" w:hAnsi="Times New Roman" w:cs="Times New Roman"/>
          <w:sz w:val="24"/>
          <w:szCs w:val="24"/>
          <w:lang w:val="es-CO"/>
        </w:rPr>
      </w:pPr>
      <w:r w:rsidRPr="004821F8">
        <w:rPr>
          <w:rFonts w:ascii="Times New Roman" w:eastAsia="Times New Roman" w:hAnsi="Times New Roman" w:cs="Times New Roman"/>
          <w:sz w:val="24"/>
          <w:szCs w:val="24"/>
          <w:lang w:val="es-CO"/>
        </w:rPr>
        <w:t>La comunidad internacional tiene la responsabilidad compartida de garantizar la justicia y llevar a los responsables ante los tribunales pertinentes. La promoción de la paz y la seguridad mundiales requiere un esfuerzo conjunto en la erradicación de las raíces del terrorismo, así como en la colaboración continua en inteligencia y seguridad.</w:t>
      </w:r>
    </w:p>
    <w:p w:rsidR="004821F8" w:rsidRPr="004821F8" w:rsidRDefault="004821F8" w:rsidP="004821F8">
      <w:pPr>
        <w:tabs>
          <w:tab w:val="num" w:pos="720"/>
        </w:tabs>
        <w:spacing w:line="480" w:lineRule="auto"/>
        <w:jc w:val="both"/>
        <w:rPr>
          <w:rFonts w:ascii="Times New Roman" w:eastAsia="Times New Roman" w:hAnsi="Times New Roman" w:cs="Times New Roman"/>
          <w:sz w:val="24"/>
          <w:szCs w:val="24"/>
          <w:lang w:val="es-CO"/>
        </w:rPr>
      </w:pPr>
    </w:p>
    <w:p w:rsidR="004821F8" w:rsidRDefault="004821F8" w:rsidP="004821F8">
      <w:pPr>
        <w:tabs>
          <w:tab w:val="num" w:pos="720"/>
        </w:tabs>
        <w:spacing w:line="480" w:lineRule="auto"/>
        <w:jc w:val="both"/>
        <w:rPr>
          <w:rFonts w:ascii="Times New Roman" w:eastAsia="Times New Roman" w:hAnsi="Times New Roman" w:cs="Times New Roman"/>
          <w:sz w:val="24"/>
          <w:szCs w:val="24"/>
          <w:lang w:val="es-CO"/>
        </w:rPr>
      </w:pPr>
      <w:r w:rsidRPr="004821F8">
        <w:rPr>
          <w:rFonts w:ascii="Times New Roman" w:eastAsia="Times New Roman" w:hAnsi="Times New Roman" w:cs="Times New Roman"/>
          <w:sz w:val="24"/>
          <w:szCs w:val="24"/>
          <w:lang w:val="es-CO"/>
        </w:rPr>
        <w:t>El atentado a las Torres Gemelas no solo nos llama a reflexionar sobre la fragilidad de la paz, sino que nos desafía a unirnos como naciones para forjar un futuro más seguro y pacífico para todos.</w:t>
      </w:r>
    </w:p>
    <w:p w:rsidR="006A2904" w:rsidRDefault="006A2904" w:rsidP="006A2904">
      <w:pPr>
        <w:pStyle w:val="Prrafodelista"/>
        <w:numPr>
          <w:ilvl w:val="0"/>
          <w:numId w:val="29"/>
        </w:numPr>
        <w:tabs>
          <w:tab w:val="num" w:pos="720"/>
        </w:tabs>
        <w:spacing w:line="480" w:lineRule="auto"/>
        <w:jc w:val="both"/>
        <w:rPr>
          <w:rFonts w:ascii="Times New Roman" w:eastAsia="Times New Roman" w:hAnsi="Times New Roman" w:cs="Times New Roman"/>
          <w:i/>
          <w:iCs/>
          <w:sz w:val="24"/>
          <w:szCs w:val="24"/>
          <w:lang w:val="es-CO"/>
        </w:rPr>
      </w:pPr>
      <w:r w:rsidRPr="006A2904">
        <w:rPr>
          <w:rFonts w:ascii="Times New Roman" w:eastAsia="Times New Roman" w:hAnsi="Times New Roman" w:cs="Times New Roman"/>
          <w:i/>
          <w:iCs/>
          <w:sz w:val="24"/>
          <w:szCs w:val="24"/>
          <w:lang w:val="es-CO"/>
        </w:rPr>
        <w:t xml:space="preserve">Subtemas </w:t>
      </w:r>
    </w:p>
    <w:p w:rsidR="00C95C5E" w:rsidRPr="00C95C5E" w:rsidRDefault="00C95C5E" w:rsidP="00C95C5E">
      <w:pPr>
        <w:pStyle w:val="Prrafodelista"/>
        <w:numPr>
          <w:ilvl w:val="0"/>
          <w:numId w:val="37"/>
        </w:numPr>
        <w:tabs>
          <w:tab w:val="num" w:pos="720"/>
        </w:tabs>
        <w:spacing w:line="480" w:lineRule="auto"/>
        <w:jc w:val="both"/>
        <w:rPr>
          <w:rFonts w:ascii="Times New Roman" w:eastAsia="Times New Roman" w:hAnsi="Times New Roman" w:cs="Times New Roman"/>
          <w:sz w:val="24"/>
          <w:szCs w:val="24"/>
          <w:lang w:val="es-CO"/>
        </w:rPr>
      </w:pPr>
      <w:r w:rsidRPr="00C95C5E">
        <w:rPr>
          <w:rFonts w:ascii="Times New Roman" w:eastAsia="Times New Roman" w:hAnsi="Times New Roman" w:cs="Times New Roman"/>
          <w:sz w:val="24"/>
          <w:szCs w:val="24"/>
          <w:lang w:val="es-CO"/>
        </w:rPr>
        <w:t xml:space="preserve">La </w:t>
      </w:r>
      <w:proofErr w:type="spellStart"/>
      <w:r w:rsidRPr="00C95C5E">
        <w:rPr>
          <w:rFonts w:ascii="Times New Roman" w:eastAsia="Times New Roman" w:hAnsi="Times New Roman" w:cs="Times New Roman"/>
          <w:sz w:val="24"/>
          <w:szCs w:val="24"/>
          <w:lang w:val="es-CO"/>
        </w:rPr>
        <w:t>prevencion</w:t>
      </w:r>
      <w:proofErr w:type="spellEnd"/>
      <w:r w:rsidRPr="00C95C5E">
        <w:rPr>
          <w:rFonts w:ascii="Times New Roman" w:eastAsia="Times New Roman" w:hAnsi="Times New Roman" w:cs="Times New Roman"/>
          <w:sz w:val="24"/>
          <w:szCs w:val="24"/>
          <w:lang w:val="es-CO"/>
        </w:rPr>
        <w:t xml:space="preserve"> del  terrorismo internacional</w:t>
      </w:r>
    </w:p>
    <w:p w:rsidR="00C95C5E" w:rsidRPr="00C95C5E" w:rsidRDefault="00C95C5E" w:rsidP="00C95C5E">
      <w:pPr>
        <w:tabs>
          <w:tab w:val="num" w:pos="720"/>
        </w:tabs>
        <w:spacing w:line="480" w:lineRule="auto"/>
        <w:jc w:val="both"/>
        <w:rPr>
          <w:rFonts w:ascii="Times New Roman" w:eastAsia="Times New Roman" w:hAnsi="Times New Roman" w:cs="Times New Roman"/>
          <w:sz w:val="24"/>
          <w:szCs w:val="24"/>
          <w:lang w:val="es-CO"/>
        </w:rPr>
      </w:pPr>
      <w:r w:rsidRPr="00C95C5E">
        <w:rPr>
          <w:rFonts w:ascii="Times New Roman" w:eastAsia="Times New Roman" w:hAnsi="Times New Roman" w:cs="Times New Roman"/>
          <w:sz w:val="24"/>
          <w:szCs w:val="24"/>
          <w:lang w:val="es-CO"/>
        </w:rPr>
        <w:t>La importancia de discutir y prevenir el terrorismo internacional en el ámbito de las Naciones Unidas se acentúa aún más en el contexto del impactante atentado a las Torres Gemelas el 11 de septiembre de 2001. Este trágico evento no solo evidenció la vulnerabilidad de las naciones frente a amenazas terroristas, sino que también destacó la necesidad urgente de una respuesta global coordinada.</w:t>
      </w:r>
    </w:p>
    <w:p w:rsidR="00C95C5E" w:rsidRPr="00C95C5E" w:rsidRDefault="00C95C5E" w:rsidP="00C95C5E">
      <w:pPr>
        <w:tabs>
          <w:tab w:val="num" w:pos="720"/>
        </w:tabs>
        <w:spacing w:line="480" w:lineRule="auto"/>
        <w:jc w:val="both"/>
        <w:rPr>
          <w:rFonts w:ascii="Times New Roman" w:eastAsia="Times New Roman" w:hAnsi="Times New Roman" w:cs="Times New Roman"/>
          <w:sz w:val="24"/>
          <w:szCs w:val="24"/>
          <w:lang w:val="es-CO"/>
        </w:rPr>
      </w:pPr>
    </w:p>
    <w:p w:rsidR="00C95C5E" w:rsidRPr="00C95C5E" w:rsidRDefault="00C95C5E" w:rsidP="00C95C5E">
      <w:pPr>
        <w:tabs>
          <w:tab w:val="num" w:pos="720"/>
        </w:tabs>
        <w:spacing w:line="480" w:lineRule="auto"/>
        <w:jc w:val="both"/>
        <w:rPr>
          <w:rFonts w:ascii="Times New Roman" w:eastAsia="Times New Roman" w:hAnsi="Times New Roman" w:cs="Times New Roman"/>
          <w:sz w:val="24"/>
          <w:szCs w:val="24"/>
          <w:lang w:val="es-CO"/>
        </w:rPr>
      </w:pPr>
      <w:r w:rsidRPr="00C95C5E">
        <w:rPr>
          <w:rFonts w:ascii="Times New Roman" w:eastAsia="Times New Roman" w:hAnsi="Times New Roman" w:cs="Times New Roman"/>
          <w:sz w:val="24"/>
          <w:szCs w:val="24"/>
          <w:lang w:val="es-CO"/>
        </w:rPr>
        <w:t xml:space="preserve">El ataque a las Torres Gemelas fue un recordatorio contundente de cómo el terrorismo puede trascender las fronteras y tener consecuencias devastadoras. Más allá de afectar a ciertos </w:t>
      </w:r>
      <w:proofErr w:type="spellStart"/>
      <w:r w:rsidRPr="00C95C5E">
        <w:rPr>
          <w:rFonts w:ascii="Times New Roman" w:eastAsia="Times New Roman" w:hAnsi="Times New Roman" w:cs="Times New Roman"/>
          <w:sz w:val="24"/>
          <w:szCs w:val="24"/>
          <w:lang w:val="es-CO"/>
        </w:rPr>
        <w:t>paises</w:t>
      </w:r>
      <w:proofErr w:type="spellEnd"/>
      <w:r w:rsidRPr="00C95C5E">
        <w:rPr>
          <w:rFonts w:ascii="Times New Roman" w:eastAsia="Times New Roman" w:hAnsi="Times New Roman" w:cs="Times New Roman"/>
          <w:sz w:val="24"/>
          <w:szCs w:val="24"/>
          <w:lang w:val="es-CO"/>
        </w:rPr>
        <w:t>, el evento generó ramificaciones significativas en términos de seguridad internacional, estableciendo un precedente para la cooperación global en la lucha contra el terrorismo.</w:t>
      </w:r>
    </w:p>
    <w:p w:rsidR="00C95C5E" w:rsidRPr="00C95C5E" w:rsidRDefault="00C95C5E" w:rsidP="00C95C5E">
      <w:pPr>
        <w:tabs>
          <w:tab w:val="num" w:pos="720"/>
        </w:tabs>
        <w:spacing w:line="480" w:lineRule="auto"/>
        <w:jc w:val="both"/>
        <w:rPr>
          <w:rFonts w:ascii="Times New Roman" w:eastAsia="Times New Roman" w:hAnsi="Times New Roman" w:cs="Times New Roman"/>
          <w:sz w:val="24"/>
          <w:szCs w:val="24"/>
          <w:lang w:val="es-CO"/>
        </w:rPr>
      </w:pPr>
    </w:p>
    <w:p w:rsidR="00C95C5E" w:rsidRPr="00C95C5E" w:rsidRDefault="00C95C5E" w:rsidP="00C95C5E">
      <w:pPr>
        <w:tabs>
          <w:tab w:val="num" w:pos="720"/>
        </w:tabs>
        <w:spacing w:line="480" w:lineRule="auto"/>
        <w:jc w:val="both"/>
        <w:rPr>
          <w:rFonts w:ascii="Times New Roman" w:eastAsia="Times New Roman" w:hAnsi="Times New Roman" w:cs="Times New Roman"/>
          <w:sz w:val="24"/>
          <w:szCs w:val="24"/>
          <w:lang w:val="es-CO"/>
        </w:rPr>
      </w:pPr>
      <w:r w:rsidRPr="00C95C5E">
        <w:rPr>
          <w:rFonts w:ascii="Times New Roman" w:eastAsia="Times New Roman" w:hAnsi="Times New Roman" w:cs="Times New Roman"/>
          <w:sz w:val="24"/>
          <w:szCs w:val="24"/>
          <w:lang w:val="es-CO"/>
        </w:rPr>
        <w:t>La dimensión transnacional del terrorismo, evidenciada por este atentado, resalta la importancia de que las naciones colaboren en la implementación de estrategias efectivas. Las Naciones Unidas se convierten en un foro crucial donde los países pueden compartir información, coordinar acciones y desarrollar políticas comunes para hacer frente a la amenaza terrorista.</w:t>
      </w:r>
    </w:p>
    <w:p w:rsidR="00C95C5E" w:rsidRPr="00C95C5E" w:rsidRDefault="00C95C5E" w:rsidP="00C95C5E">
      <w:pPr>
        <w:tabs>
          <w:tab w:val="num" w:pos="720"/>
        </w:tabs>
        <w:spacing w:line="480" w:lineRule="auto"/>
        <w:jc w:val="both"/>
        <w:rPr>
          <w:rFonts w:ascii="Times New Roman" w:eastAsia="Times New Roman" w:hAnsi="Times New Roman" w:cs="Times New Roman"/>
          <w:sz w:val="24"/>
          <w:szCs w:val="24"/>
          <w:lang w:val="es-CO"/>
        </w:rPr>
      </w:pPr>
    </w:p>
    <w:p w:rsidR="00C95C5E" w:rsidRPr="00C95C5E" w:rsidRDefault="00C95C5E" w:rsidP="00C95C5E">
      <w:pPr>
        <w:tabs>
          <w:tab w:val="num" w:pos="720"/>
        </w:tabs>
        <w:spacing w:line="480" w:lineRule="auto"/>
        <w:jc w:val="both"/>
        <w:rPr>
          <w:rFonts w:ascii="Times New Roman" w:eastAsia="Times New Roman" w:hAnsi="Times New Roman" w:cs="Times New Roman"/>
          <w:sz w:val="24"/>
          <w:szCs w:val="24"/>
          <w:lang w:val="es-CO"/>
        </w:rPr>
      </w:pPr>
      <w:r w:rsidRPr="00C95C5E">
        <w:rPr>
          <w:rFonts w:ascii="Times New Roman" w:eastAsia="Times New Roman" w:hAnsi="Times New Roman" w:cs="Times New Roman"/>
          <w:sz w:val="24"/>
          <w:szCs w:val="24"/>
          <w:lang w:val="es-CO"/>
        </w:rPr>
        <w:t>El ataque a las Torres Gemelas también subrayó la necesidad de equilibrar la seguridad con el respeto a los derechos humanos y el estado de derecho. En la respuesta a estos eventos, algunos países adoptaron medidas que generaron preocupaciones sobre la protección de libertades civiles. La discusión en las Naciones Unidas puede facilitar el establecimiento de directrices que aseguren que la lucha contra el terrorismo no comprometa los valores fundamentales.</w:t>
      </w:r>
    </w:p>
    <w:p w:rsidR="00C95C5E" w:rsidRPr="00C95C5E" w:rsidRDefault="00C95C5E" w:rsidP="00C95C5E">
      <w:pPr>
        <w:tabs>
          <w:tab w:val="num" w:pos="720"/>
        </w:tabs>
        <w:spacing w:line="480" w:lineRule="auto"/>
        <w:jc w:val="both"/>
        <w:rPr>
          <w:rFonts w:ascii="Times New Roman" w:eastAsia="Times New Roman" w:hAnsi="Times New Roman" w:cs="Times New Roman"/>
          <w:sz w:val="24"/>
          <w:szCs w:val="24"/>
          <w:lang w:val="es-CO"/>
        </w:rPr>
      </w:pPr>
    </w:p>
    <w:p w:rsidR="00C95C5E" w:rsidRPr="00C95C5E" w:rsidRDefault="00C95C5E" w:rsidP="00C95C5E">
      <w:pPr>
        <w:tabs>
          <w:tab w:val="num" w:pos="720"/>
        </w:tabs>
        <w:spacing w:line="480" w:lineRule="auto"/>
        <w:jc w:val="both"/>
        <w:rPr>
          <w:rFonts w:ascii="Times New Roman" w:eastAsia="Times New Roman" w:hAnsi="Times New Roman" w:cs="Times New Roman"/>
          <w:sz w:val="24"/>
          <w:szCs w:val="24"/>
          <w:lang w:val="es-CO"/>
        </w:rPr>
      </w:pPr>
      <w:r w:rsidRPr="00C95C5E">
        <w:rPr>
          <w:rFonts w:ascii="Times New Roman" w:eastAsia="Times New Roman" w:hAnsi="Times New Roman" w:cs="Times New Roman"/>
          <w:sz w:val="24"/>
          <w:szCs w:val="24"/>
          <w:lang w:val="es-CO"/>
        </w:rPr>
        <w:t>Asimismo, el impacto económico y la magnitud del ataque demostraron cómo los actos terroristas pueden afectar la estabilidad internacional y la sostenibilidad del desarrollo. La comunidad internacional, a través de las Naciones Unidas, tiene la responsabilidad de abordar estas amenazas de manera integral, considerando tanto la seguridad como los aspectos socioeconómicos.</w:t>
      </w:r>
    </w:p>
    <w:p w:rsidR="00C95C5E" w:rsidRPr="00C95C5E" w:rsidRDefault="00C95C5E" w:rsidP="00C95C5E">
      <w:pPr>
        <w:tabs>
          <w:tab w:val="num" w:pos="720"/>
        </w:tabs>
        <w:spacing w:line="480" w:lineRule="auto"/>
        <w:jc w:val="both"/>
        <w:rPr>
          <w:rFonts w:ascii="Times New Roman" w:eastAsia="Times New Roman" w:hAnsi="Times New Roman" w:cs="Times New Roman"/>
          <w:sz w:val="24"/>
          <w:szCs w:val="24"/>
          <w:lang w:val="es-CO"/>
        </w:rPr>
      </w:pPr>
    </w:p>
    <w:p w:rsidR="00C95C5E" w:rsidRDefault="00C95C5E" w:rsidP="00C95C5E">
      <w:pPr>
        <w:tabs>
          <w:tab w:val="num" w:pos="720"/>
        </w:tabs>
        <w:spacing w:line="480" w:lineRule="auto"/>
        <w:jc w:val="both"/>
        <w:rPr>
          <w:rFonts w:ascii="Times New Roman" w:eastAsia="Times New Roman" w:hAnsi="Times New Roman" w:cs="Times New Roman"/>
          <w:sz w:val="24"/>
          <w:szCs w:val="24"/>
          <w:lang w:val="es-CO"/>
        </w:rPr>
      </w:pPr>
      <w:r w:rsidRPr="00C95C5E">
        <w:rPr>
          <w:rFonts w:ascii="Times New Roman" w:eastAsia="Times New Roman" w:hAnsi="Times New Roman" w:cs="Times New Roman"/>
          <w:sz w:val="24"/>
          <w:szCs w:val="24"/>
          <w:lang w:val="es-CO"/>
        </w:rPr>
        <w:lastRenderedPageBreak/>
        <w:t>El atentado a las Torres Gemelas destaca la urgencia de la prevención del terrorismo internacional y refuerza la necesidad de un enfoque colectivo en el marco de las Naciones Unidas. La comunidad internacional debe aprender de estos eventos para fortalecer la cooperación, proteger los derechos fundamentales y preservar la estabilidad global frente a futuras amenazas terroristas.</w:t>
      </w:r>
    </w:p>
    <w:p w:rsidR="00C95C5E" w:rsidRDefault="009A6540" w:rsidP="00C95C5E">
      <w:pPr>
        <w:pStyle w:val="Prrafodelista"/>
        <w:numPr>
          <w:ilvl w:val="0"/>
          <w:numId w:val="37"/>
        </w:numPr>
        <w:tabs>
          <w:tab w:val="num" w:pos="720"/>
        </w:tabs>
        <w:spacing w:line="480" w:lineRule="auto"/>
        <w:jc w:val="both"/>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Antiamericanismo y globalización</w:t>
      </w:r>
    </w:p>
    <w:p w:rsidR="009A6540" w:rsidRPr="009A6540" w:rsidRDefault="009A6540" w:rsidP="009A6540">
      <w:pPr>
        <w:tabs>
          <w:tab w:val="num" w:pos="720"/>
        </w:tabs>
        <w:spacing w:line="480" w:lineRule="auto"/>
        <w:jc w:val="both"/>
        <w:rPr>
          <w:rFonts w:ascii="Times New Roman" w:eastAsia="Times New Roman" w:hAnsi="Times New Roman" w:cs="Times New Roman"/>
          <w:sz w:val="24"/>
          <w:szCs w:val="24"/>
          <w:lang w:val="es-CO"/>
        </w:rPr>
      </w:pPr>
      <w:r w:rsidRPr="009A6540">
        <w:rPr>
          <w:rFonts w:ascii="Times New Roman" w:eastAsia="Times New Roman" w:hAnsi="Times New Roman" w:cs="Times New Roman"/>
          <w:b/>
          <w:bCs/>
          <w:sz w:val="24"/>
          <w:szCs w:val="24"/>
          <w:lang w:val="es-CO"/>
        </w:rPr>
        <w:t>El Antiamericanismo y la Globalización</w:t>
      </w:r>
    </w:p>
    <w:p w:rsidR="009A6540" w:rsidRPr="009A6540" w:rsidRDefault="009A6540" w:rsidP="009A6540">
      <w:pPr>
        <w:tabs>
          <w:tab w:val="num" w:pos="720"/>
        </w:tabs>
        <w:spacing w:line="480" w:lineRule="auto"/>
        <w:jc w:val="both"/>
        <w:rPr>
          <w:rFonts w:ascii="Times New Roman" w:eastAsia="Times New Roman" w:hAnsi="Times New Roman" w:cs="Times New Roman"/>
          <w:sz w:val="24"/>
          <w:szCs w:val="24"/>
          <w:lang w:val="es-CO"/>
        </w:rPr>
      </w:pPr>
      <w:r w:rsidRPr="009A6540">
        <w:rPr>
          <w:rFonts w:ascii="Times New Roman" w:eastAsia="Times New Roman" w:hAnsi="Times New Roman" w:cs="Times New Roman"/>
          <w:sz w:val="24"/>
          <w:szCs w:val="24"/>
          <w:lang w:val="es-CO"/>
        </w:rPr>
        <w:t>La globalización, un proceso de creciente interconexión económica, cultural y política a nivel mundial, ha generado tanto beneficios como tensiones. Una de estas tensiones es el resentimiento hacia las potencias occidentales, lideradas por Estados Unidos. Este resentimiento, o antiamericanismo, se manifiesta de diversas formas, desde críticas a las políticas exteriores estadounidenses hasta la oposición a la cultura estadounidense.</w:t>
      </w:r>
    </w:p>
    <w:p w:rsidR="009A6540" w:rsidRPr="009A6540" w:rsidRDefault="009A6540" w:rsidP="009A6540">
      <w:pPr>
        <w:tabs>
          <w:tab w:val="num" w:pos="720"/>
        </w:tabs>
        <w:spacing w:line="480" w:lineRule="auto"/>
        <w:jc w:val="both"/>
        <w:rPr>
          <w:rFonts w:ascii="Times New Roman" w:eastAsia="Times New Roman" w:hAnsi="Times New Roman" w:cs="Times New Roman"/>
          <w:sz w:val="24"/>
          <w:szCs w:val="24"/>
          <w:lang w:val="es-CO"/>
        </w:rPr>
      </w:pPr>
      <w:r w:rsidRPr="009A6540">
        <w:rPr>
          <w:rFonts w:ascii="Times New Roman" w:eastAsia="Times New Roman" w:hAnsi="Times New Roman" w:cs="Times New Roman"/>
          <w:b/>
          <w:bCs/>
          <w:sz w:val="24"/>
          <w:szCs w:val="24"/>
          <w:lang w:val="es-CO"/>
        </w:rPr>
        <w:t>¿Cómo se relacionan estos conceptos con los atentados del 11-S?</w:t>
      </w:r>
    </w:p>
    <w:p w:rsidR="009A6540" w:rsidRPr="009A6540" w:rsidRDefault="009A6540" w:rsidP="009A6540">
      <w:pPr>
        <w:numPr>
          <w:ilvl w:val="0"/>
          <w:numId w:val="44"/>
        </w:numPr>
        <w:spacing w:line="480" w:lineRule="auto"/>
        <w:jc w:val="both"/>
        <w:rPr>
          <w:rFonts w:ascii="Times New Roman" w:eastAsia="Times New Roman" w:hAnsi="Times New Roman" w:cs="Times New Roman"/>
          <w:sz w:val="24"/>
          <w:szCs w:val="24"/>
          <w:lang w:val="es-CO"/>
        </w:rPr>
      </w:pPr>
      <w:r w:rsidRPr="009A6540">
        <w:rPr>
          <w:rFonts w:ascii="Times New Roman" w:eastAsia="Times New Roman" w:hAnsi="Times New Roman" w:cs="Times New Roman"/>
          <w:sz w:val="24"/>
          <w:szCs w:val="24"/>
          <w:lang w:val="es-CO"/>
        </w:rPr>
        <w:t>Percepción de dominación estadounidense: Muchos en el mundo árabe y musulmán percibían a Estados Unidos como una potencia dominante que intervenía en sus asuntos internos, apoyaba a regímenes autoritarios y explotaba sus recursos naturales. Esta percepción de injusticia y dominación alimentó sentimientos de resentimiento y hostilidad.</w:t>
      </w:r>
    </w:p>
    <w:p w:rsidR="009A6540" w:rsidRPr="009A6540" w:rsidRDefault="009A6540" w:rsidP="009A6540">
      <w:pPr>
        <w:numPr>
          <w:ilvl w:val="0"/>
          <w:numId w:val="44"/>
        </w:numPr>
        <w:spacing w:line="480" w:lineRule="auto"/>
        <w:jc w:val="both"/>
        <w:rPr>
          <w:rFonts w:ascii="Times New Roman" w:eastAsia="Times New Roman" w:hAnsi="Times New Roman" w:cs="Times New Roman"/>
          <w:sz w:val="24"/>
          <w:szCs w:val="24"/>
          <w:lang w:val="es-CO"/>
        </w:rPr>
      </w:pPr>
      <w:r w:rsidRPr="009A6540">
        <w:rPr>
          <w:rFonts w:ascii="Times New Roman" w:eastAsia="Times New Roman" w:hAnsi="Times New Roman" w:cs="Times New Roman"/>
          <w:sz w:val="24"/>
          <w:szCs w:val="24"/>
          <w:lang w:val="es-CO"/>
        </w:rPr>
        <w:t>La globalización como arma de doble filo: Si bien la globalización ha permitido un mayor intercambio cultural y económico, también ha llevado a la homogeneización cultural y a la pérdida de identidades locales. Esto ha generado un sentimiento de pérdida y desorientación en algunas comunidades, especialmente en aquellas que se sienten marginadas por los procesos de globalización.</w:t>
      </w:r>
    </w:p>
    <w:p w:rsidR="009A6540" w:rsidRPr="009A6540" w:rsidRDefault="009A6540" w:rsidP="009A6540">
      <w:pPr>
        <w:numPr>
          <w:ilvl w:val="0"/>
          <w:numId w:val="44"/>
        </w:numPr>
        <w:spacing w:line="480" w:lineRule="auto"/>
        <w:jc w:val="both"/>
        <w:rPr>
          <w:rFonts w:ascii="Times New Roman" w:eastAsia="Times New Roman" w:hAnsi="Times New Roman" w:cs="Times New Roman"/>
          <w:sz w:val="24"/>
          <w:szCs w:val="24"/>
          <w:lang w:val="es-CO"/>
        </w:rPr>
      </w:pPr>
      <w:r w:rsidRPr="009A6540">
        <w:rPr>
          <w:rFonts w:ascii="Times New Roman" w:eastAsia="Times New Roman" w:hAnsi="Times New Roman" w:cs="Times New Roman"/>
          <w:sz w:val="24"/>
          <w:szCs w:val="24"/>
          <w:lang w:val="es-CO"/>
        </w:rPr>
        <w:t>La religión como factor unificador</w:t>
      </w:r>
      <w:r w:rsidRPr="009A6540">
        <w:rPr>
          <w:rFonts w:ascii="Times New Roman" w:eastAsia="Times New Roman" w:hAnsi="Times New Roman" w:cs="Times New Roman"/>
          <w:b/>
          <w:bCs/>
          <w:sz w:val="24"/>
          <w:szCs w:val="24"/>
          <w:lang w:val="es-CO"/>
        </w:rPr>
        <w:t>:</w:t>
      </w:r>
      <w:r w:rsidRPr="009A6540">
        <w:rPr>
          <w:rFonts w:ascii="Times New Roman" w:eastAsia="Times New Roman" w:hAnsi="Times New Roman" w:cs="Times New Roman"/>
          <w:sz w:val="24"/>
          <w:szCs w:val="24"/>
          <w:lang w:val="es-CO"/>
        </w:rPr>
        <w:t xml:space="preserve"> En este contexto, el Islam ha servido como un factor unificador para muchos musulmanes que se sienten amenazados por la cultura </w:t>
      </w:r>
      <w:r w:rsidRPr="009A6540">
        <w:rPr>
          <w:rFonts w:ascii="Times New Roman" w:eastAsia="Times New Roman" w:hAnsi="Times New Roman" w:cs="Times New Roman"/>
          <w:sz w:val="24"/>
          <w:szCs w:val="24"/>
          <w:lang w:val="es-CO"/>
        </w:rPr>
        <w:lastRenderedPageBreak/>
        <w:t>occidental y la globalización. Organizaciones como Al Qaeda han utilizado este sentimiento de identidad religiosa para reclutar seguidores y justificar sus acciones violentas.</w:t>
      </w:r>
    </w:p>
    <w:p w:rsidR="009A6540" w:rsidRPr="009A6540" w:rsidRDefault="009A6540" w:rsidP="009A6540">
      <w:pPr>
        <w:numPr>
          <w:ilvl w:val="0"/>
          <w:numId w:val="44"/>
        </w:numPr>
        <w:spacing w:line="480" w:lineRule="auto"/>
        <w:jc w:val="both"/>
        <w:rPr>
          <w:rFonts w:ascii="Times New Roman" w:eastAsia="Times New Roman" w:hAnsi="Times New Roman" w:cs="Times New Roman"/>
          <w:sz w:val="24"/>
          <w:szCs w:val="24"/>
          <w:lang w:val="es-CO"/>
        </w:rPr>
      </w:pPr>
      <w:r w:rsidRPr="009A6540">
        <w:rPr>
          <w:rFonts w:ascii="Times New Roman" w:eastAsia="Times New Roman" w:hAnsi="Times New Roman" w:cs="Times New Roman"/>
          <w:sz w:val="24"/>
          <w:szCs w:val="24"/>
          <w:lang w:val="es-CO"/>
        </w:rPr>
        <w:t>La política exterior estadounidense: Decisiones políticas como el apoyo a Israel, las intervenciones militares en países musulmanes y las sanciones económicas han generado un gran resentimiento en el mundo árabe e islámico. Estos factores han sido utilizados por grupos extremistas para justificar sus ataques contra Estados Unidos.</w:t>
      </w:r>
    </w:p>
    <w:p w:rsidR="009A6540" w:rsidRPr="009A6540" w:rsidRDefault="009A6540" w:rsidP="009A6540">
      <w:pPr>
        <w:tabs>
          <w:tab w:val="num" w:pos="720"/>
        </w:tabs>
        <w:spacing w:line="480" w:lineRule="auto"/>
        <w:jc w:val="both"/>
        <w:rPr>
          <w:rFonts w:ascii="Times New Roman" w:eastAsia="Times New Roman" w:hAnsi="Times New Roman" w:cs="Times New Roman"/>
          <w:sz w:val="24"/>
          <w:szCs w:val="24"/>
          <w:lang w:val="es-CO"/>
        </w:rPr>
      </w:pPr>
      <w:r w:rsidRPr="009A6540">
        <w:rPr>
          <w:rFonts w:ascii="Times New Roman" w:eastAsia="Times New Roman" w:hAnsi="Times New Roman" w:cs="Times New Roman"/>
          <w:b/>
          <w:bCs/>
          <w:sz w:val="24"/>
          <w:szCs w:val="24"/>
          <w:lang w:val="es-CO"/>
        </w:rPr>
        <w:t>Consecuencias de esta relación</w:t>
      </w:r>
    </w:p>
    <w:p w:rsidR="009A6540" w:rsidRPr="009A6540" w:rsidRDefault="009A6540" w:rsidP="009A6540">
      <w:pPr>
        <w:numPr>
          <w:ilvl w:val="0"/>
          <w:numId w:val="45"/>
        </w:numPr>
        <w:spacing w:line="480" w:lineRule="auto"/>
        <w:jc w:val="both"/>
        <w:rPr>
          <w:rFonts w:ascii="Times New Roman" w:eastAsia="Times New Roman" w:hAnsi="Times New Roman" w:cs="Times New Roman"/>
          <w:sz w:val="24"/>
          <w:szCs w:val="24"/>
          <w:lang w:val="es-CO"/>
        </w:rPr>
      </w:pPr>
      <w:r w:rsidRPr="009A6540">
        <w:rPr>
          <w:rFonts w:ascii="Times New Roman" w:eastAsia="Times New Roman" w:hAnsi="Times New Roman" w:cs="Times New Roman"/>
          <w:sz w:val="24"/>
          <w:szCs w:val="24"/>
          <w:lang w:val="es-CO"/>
        </w:rPr>
        <w:t>Radicalización: El sentimiento antiamericano, combinado con la sensación de injusticia y marginación, ha contribuido a la radicalización de algunos jóvenes musulmanes, quienes han visto en el terrorismo una forma de vengarse de Occidente.</w:t>
      </w:r>
    </w:p>
    <w:p w:rsidR="009A6540" w:rsidRPr="009A6540" w:rsidRDefault="009A6540" w:rsidP="009A6540">
      <w:pPr>
        <w:numPr>
          <w:ilvl w:val="0"/>
          <w:numId w:val="45"/>
        </w:numPr>
        <w:spacing w:line="480" w:lineRule="auto"/>
        <w:jc w:val="both"/>
        <w:rPr>
          <w:rFonts w:ascii="Times New Roman" w:eastAsia="Times New Roman" w:hAnsi="Times New Roman" w:cs="Times New Roman"/>
          <w:sz w:val="24"/>
          <w:szCs w:val="24"/>
          <w:lang w:val="es-CO"/>
        </w:rPr>
      </w:pPr>
      <w:r w:rsidRPr="009A6540">
        <w:rPr>
          <w:rFonts w:ascii="Times New Roman" w:eastAsia="Times New Roman" w:hAnsi="Times New Roman" w:cs="Times New Roman"/>
          <w:sz w:val="24"/>
          <w:szCs w:val="24"/>
          <w:lang w:val="es-CO"/>
        </w:rPr>
        <w:t>Conflictos armados: Los atentados del 11-S desencadenaron una serie de conflictos armados en el Medio Oriente, como las guerras en Afganistán e Irak, que a su vez han exacerbado el resentimiento hacia Estados Unidos y alimentado un ciclo de violencia.</w:t>
      </w:r>
    </w:p>
    <w:p w:rsidR="009A6540" w:rsidRPr="009A6540" w:rsidRDefault="009A6540" w:rsidP="009A6540">
      <w:pPr>
        <w:numPr>
          <w:ilvl w:val="0"/>
          <w:numId w:val="45"/>
        </w:numPr>
        <w:spacing w:line="480" w:lineRule="auto"/>
        <w:jc w:val="both"/>
        <w:rPr>
          <w:rFonts w:ascii="Times New Roman" w:eastAsia="Times New Roman" w:hAnsi="Times New Roman" w:cs="Times New Roman"/>
          <w:sz w:val="24"/>
          <w:szCs w:val="24"/>
          <w:lang w:val="es-CO"/>
        </w:rPr>
      </w:pPr>
      <w:r w:rsidRPr="009A6540">
        <w:rPr>
          <w:rFonts w:ascii="Times New Roman" w:eastAsia="Times New Roman" w:hAnsi="Times New Roman" w:cs="Times New Roman"/>
          <w:sz w:val="24"/>
          <w:szCs w:val="24"/>
          <w:lang w:val="es-CO"/>
        </w:rPr>
        <w:t>Islamofobia: Los ataques del 11-S han generado un clima de islamofobia en muchos países occidentales, lo que ha llevado a la discriminación y la persecución de los musulmanes.</w:t>
      </w:r>
    </w:p>
    <w:p w:rsidR="009A6540" w:rsidRPr="009A6540" w:rsidRDefault="009A6540" w:rsidP="009A6540">
      <w:pPr>
        <w:tabs>
          <w:tab w:val="num" w:pos="720"/>
        </w:tabs>
        <w:spacing w:line="480" w:lineRule="auto"/>
        <w:jc w:val="both"/>
        <w:rPr>
          <w:rFonts w:ascii="Times New Roman" w:eastAsia="Times New Roman" w:hAnsi="Times New Roman" w:cs="Times New Roman"/>
          <w:sz w:val="24"/>
          <w:szCs w:val="24"/>
          <w:lang w:val="es-CO"/>
        </w:rPr>
      </w:pPr>
    </w:p>
    <w:p w:rsidR="00222AC2" w:rsidRPr="00615126" w:rsidRDefault="00615126" w:rsidP="00615126">
      <w:pPr>
        <w:pStyle w:val="Prrafodelista"/>
        <w:numPr>
          <w:ilvl w:val="0"/>
          <w:numId w:val="29"/>
        </w:numPr>
        <w:rPr>
          <w:bCs/>
          <w:i/>
        </w:rPr>
      </w:pPr>
      <w:proofErr w:type="spellStart"/>
      <w:r w:rsidRPr="00615126">
        <w:rPr>
          <w:rFonts w:ascii="Times New Roman" w:hAnsi="Times New Roman" w:cs="Times New Roman"/>
          <w:bCs/>
          <w:i/>
          <w:sz w:val="24"/>
          <w:szCs w:val="24"/>
        </w:rPr>
        <w:t>Blo</w:t>
      </w:r>
      <w:proofErr w:type="spellEnd"/>
      <w:r w:rsidRPr="00615126">
        <w:rPr>
          <w:rFonts w:ascii="Times New Roman" w:hAnsi="Times New Roman" w:cs="Times New Roman"/>
          <w:bCs/>
          <w:i/>
          <w:sz w:val="24"/>
          <w:szCs w:val="24"/>
        </w:rPr>
        <w:tab/>
      </w:r>
      <w:proofErr w:type="spellStart"/>
      <w:r w:rsidRPr="00615126">
        <w:rPr>
          <w:rFonts w:ascii="Times New Roman" w:hAnsi="Times New Roman" w:cs="Times New Roman"/>
          <w:bCs/>
          <w:i/>
          <w:sz w:val="24"/>
          <w:szCs w:val="24"/>
        </w:rPr>
        <w:t>ques</w:t>
      </w:r>
      <w:proofErr w:type="spellEnd"/>
    </w:p>
    <w:p w:rsidR="00222AC2" w:rsidRDefault="00222AC2"/>
    <w:p w:rsidR="007B45B4" w:rsidRDefault="007B45B4">
      <w:r>
        <w:t>Representante de al Qaeda</w:t>
      </w:r>
    </w:p>
    <w:p w:rsidR="007B45B4" w:rsidRDefault="007B45B4">
      <w:r>
        <w:t>Arabia saudita</w:t>
      </w:r>
    </w:p>
    <w:p w:rsidR="007B45B4" w:rsidRDefault="007B45B4">
      <w:proofErr w:type="spellStart"/>
      <w:r>
        <w:t>Pakistan</w:t>
      </w:r>
      <w:proofErr w:type="spellEnd"/>
    </w:p>
    <w:p w:rsidR="007B45B4" w:rsidRDefault="007B45B4">
      <w:r>
        <w:t>Irak</w:t>
      </w:r>
    </w:p>
    <w:p w:rsidR="007B45B4" w:rsidRDefault="00615126">
      <w:r>
        <w:t>Siria</w:t>
      </w:r>
    </w:p>
    <w:p w:rsidR="00615126" w:rsidRDefault="00615126">
      <w:r>
        <w:t xml:space="preserve">Yemen </w:t>
      </w:r>
    </w:p>
    <w:p w:rsidR="00222AC2" w:rsidRDefault="00222AC2"/>
    <w:p w:rsidR="00615126" w:rsidRDefault="00615126" w:rsidP="00615126">
      <w:pPr>
        <w:tabs>
          <w:tab w:val="num" w:pos="720"/>
        </w:tabs>
        <w:spacing w:line="480" w:lineRule="auto"/>
        <w:jc w:val="both"/>
      </w:pPr>
    </w:p>
    <w:p w:rsidR="00615126" w:rsidRDefault="00615126" w:rsidP="00615126">
      <w:pPr>
        <w:tabs>
          <w:tab w:val="num" w:pos="720"/>
        </w:tabs>
        <w:spacing w:line="480" w:lineRule="auto"/>
        <w:jc w:val="both"/>
      </w:pPr>
    </w:p>
    <w:p w:rsidR="00615126" w:rsidRDefault="00615126" w:rsidP="00615126">
      <w:pPr>
        <w:tabs>
          <w:tab w:val="num" w:pos="720"/>
        </w:tabs>
        <w:spacing w:line="480" w:lineRule="auto"/>
        <w:jc w:val="both"/>
      </w:pPr>
    </w:p>
    <w:p w:rsidR="00615126" w:rsidRPr="00615126" w:rsidRDefault="00615126" w:rsidP="00615126">
      <w:pPr>
        <w:pStyle w:val="Prrafodelista"/>
        <w:numPr>
          <w:ilvl w:val="0"/>
          <w:numId w:val="29"/>
        </w:numPr>
        <w:tabs>
          <w:tab w:val="num" w:pos="720"/>
        </w:tabs>
        <w:spacing w:line="480" w:lineRule="auto"/>
        <w:jc w:val="both"/>
        <w:rPr>
          <w:rFonts w:ascii="Times New Roman" w:eastAsia="Times New Roman" w:hAnsi="Times New Roman" w:cs="Times New Roman"/>
          <w:i/>
          <w:iCs/>
          <w:sz w:val="24"/>
          <w:szCs w:val="24"/>
          <w:lang w:val="es-CO"/>
        </w:rPr>
      </w:pPr>
      <w:r w:rsidRPr="00615126">
        <w:rPr>
          <w:rFonts w:ascii="Times New Roman" w:eastAsia="Times New Roman" w:hAnsi="Times New Roman" w:cs="Times New Roman"/>
          <w:i/>
          <w:iCs/>
          <w:sz w:val="24"/>
          <w:szCs w:val="24"/>
          <w:lang w:val="es-CO"/>
        </w:rPr>
        <w:lastRenderedPageBreak/>
        <w:t>Preguntas a considerar</w:t>
      </w:r>
    </w:p>
    <w:p w:rsidR="00615126" w:rsidRDefault="00615126" w:rsidP="00615126">
      <w:pPr>
        <w:pStyle w:val="Prrafodelista"/>
        <w:ind w:left="1080"/>
      </w:pPr>
    </w:p>
    <w:p w:rsidR="00615126" w:rsidRPr="00615126" w:rsidRDefault="00615126" w:rsidP="00615126">
      <w:pPr>
        <w:numPr>
          <w:ilvl w:val="0"/>
          <w:numId w:val="48"/>
        </w:numPr>
        <w:spacing w:line="480" w:lineRule="auto"/>
        <w:jc w:val="both"/>
        <w:rPr>
          <w:rFonts w:ascii="Times New Roman" w:eastAsia="Times New Roman" w:hAnsi="Times New Roman" w:cs="Times New Roman"/>
          <w:sz w:val="24"/>
          <w:szCs w:val="24"/>
          <w:lang w:val="es-CO"/>
        </w:rPr>
      </w:pPr>
      <w:r w:rsidRPr="00615126">
        <w:rPr>
          <w:rFonts w:ascii="Times New Roman" w:eastAsia="Times New Roman" w:hAnsi="Times New Roman" w:cs="Times New Roman"/>
          <w:sz w:val="24"/>
          <w:szCs w:val="24"/>
          <w:lang w:val="es-CO"/>
        </w:rPr>
        <w:t xml:space="preserve">  Cómo ha influido el 11-S en la arquitectura y el urbanismo a nivel mundial? </w:t>
      </w:r>
    </w:p>
    <w:p w:rsidR="00615126" w:rsidRPr="00615126" w:rsidRDefault="00615126" w:rsidP="00615126">
      <w:pPr>
        <w:numPr>
          <w:ilvl w:val="0"/>
          <w:numId w:val="48"/>
        </w:numPr>
        <w:spacing w:line="480" w:lineRule="auto"/>
        <w:jc w:val="both"/>
        <w:rPr>
          <w:rFonts w:ascii="Times New Roman" w:eastAsia="Times New Roman" w:hAnsi="Times New Roman" w:cs="Times New Roman"/>
          <w:sz w:val="24"/>
          <w:szCs w:val="24"/>
          <w:lang w:val="es-CO"/>
        </w:rPr>
      </w:pPr>
      <w:r w:rsidRPr="00615126">
        <w:rPr>
          <w:rFonts w:ascii="Times New Roman" w:eastAsia="Times New Roman" w:hAnsi="Times New Roman" w:cs="Times New Roman"/>
          <w:sz w:val="24"/>
          <w:szCs w:val="24"/>
          <w:lang w:val="es-CO"/>
        </w:rPr>
        <w:t xml:space="preserve"> ¿Qué papel juega el arte en la elaboración del duelo y la construcción de la memoria? </w:t>
      </w:r>
    </w:p>
    <w:p w:rsidR="00615126" w:rsidRPr="00615126" w:rsidRDefault="00615126" w:rsidP="00615126">
      <w:pPr>
        <w:numPr>
          <w:ilvl w:val="0"/>
          <w:numId w:val="48"/>
        </w:numPr>
        <w:spacing w:line="480" w:lineRule="auto"/>
        <w:jc w:val="both"/>
        <w:rPr>
          <w:rFonts w:ascii="Times New Roman" w:eastAsia="Times New Roman" w:hAnsi="Times New Roman" w:cs="Times New Roman"/>
          <w:sz w:val="24"/>
          <w:szCs w:val="24"/>
          <w:lang w:val="es-CO"/>
        </w:rPr>
      </w:pPr>
      <w:r w:rsidRPr="00615126">
        <w:rPr>
          <w:rFonts w:ascii="Times New Roman" w:eastAsia="Times New Roman" w:hAnsi="Times New Roman" w:cs="Times New Roman"/>
          <w:sz w:val="24"/>
          <w:szCs w:val="24"/>
          <w:lang w:val="es-CO"/>
        </w:rPr>
        <w:t xml:space="preserve">  ¿Cómo se ha conmemorado el aniversario de los atentados a lo largo de los años? </w:t>
      </w:r>
    </w:p>
    <w:p w:rsidR="00615126" w:rsidRPr="00615126" w:rsidRDefault="00615126" w:rsidP="00615126">
      <w:pPr>
        <w:numPr>
          <w:ilvl w:val="0"/>
          <w:numId w:val="48"/>
        </w:numPr>
        <w:spacing w:line="480" w:lineRule="auto"/>
        <w:jc w:val="both"/>
        <w:rPr>
          <w:rFonts w:ascii="Times New Roman" w:eastAsia="Times New Roman" w:hAnsi="Times New Roman" w:cs="Times New Roman"/>
          <w:sz w:val="24"/>
          <w:szCs w:val="24"/>
          <w:lang w:val="es-CO"/>
        </w:rPr>
      </w:pPr>
      <w:r w:rsidRPr="00615126">
        <w:rPr>
          <w:rFonts w:ascii="Times New Roman" w:eastAsia="Times New Roman" w:hAnsi="Times New Roman" w:cs="Times New Roman"/>
          <w:sz w:val="24"/>
          <w:szCs w:val="24"/>
          <w:lang w:val="es-CO"/>
        </w:rPr>
        <w:t xml:space="preserve">  ¿Qué desafíos enfrenta la preservación de la memoria del 11-S para las futuras generaciones?</w:t>
      </w:r>
    </w:p>
    <w:p w:rsidR="00615126" w:rsidRPr="00615126" w:rsidRDefault="00615126" w:rsidP="00615126">
      <w:pPr>
        <w:numPr>
          <w:ilvl w:val="0"/>
          <w:numId w:val="48"/>
        </w:numPr>
        <w:spacing w:line="480" w:lineRule="auto"/>
        <w:jc w:val="both"/>
        <w:rPr>
          <w:rFonts w:ascii="Times New Roman" w:eastAsia="Times New Roman" w:hAnsi="Times New Roman" w:cs="Times New Roman"/>
          <w:sz w:val="24"/>
          <w:szCs w:val="24"/>
          <w:lang w:val="es-CO"/>
        </w:rPr>
      </w:pPr>
      <w:r w:rsidRPr="00615126">
        <w:rPr>
          <w:rFonts w:ascii="Times New Roman" w:eastAsia="Times New Roman" w:hAnsi="Times New Roman" w:cs="Times New Roman"/>
          <w:sz w:val="24"/>
          <w:szCs w:val="24"/>
          <w:lang w:val="es-CO"/>
        </w:rPr>
        <w:t>¿Cómo han respondido otros países a los atentados del 11-S y cómo ha afectado esto las relaciones internacionales?</w:t>
      </w:r>
    </w:p>
    <w:p w:rsidR="00615126" w:rsidRPr="00615126" w:rsidRDefault="00615126" w:rsidP="00615126">
      <w:pPr>
        <w:numPr>
          <w:ilvl w:val="0"/>
          <w:numId w:val="48"/>
        </w:numPr>
        <w:spacing w:line="480" w:lineRule="auto"/>
        <w:jc w:val="both"/>
        <w:rPr>
          <w:rFonts w:ascii="Times New Roman" w:eastAsia="Times New Roman" w:hAnsi="Times New Roman" w:cs="Times New Roman"/>
          <w:sz w:val="24"/>
          <w:szCs w:val="24"/>
          <w:lang w:val="es-CO"/>
        </w:rPr>
      </w:pPr>
      <w:r w:rsidRPr="00615126">
        <w:rPr>
          <w:rFonts w:ascii="Times New Roman" w:eastAsia="Times New Roman" w:hAnsi="Times New Roman" w:cs="Times New Roman"/>
          <w:sz w:val="24"/>
          <w:szCs w:val="24"/>
          <w:lang w:val="es-CO"/>
        </w:rPr>
        <w:t>¿Cuál es el papel de las religiones en la construcción de la memoria y la reconciliación después de un evento tan traumático?</w:t>
      </w:r>
    </w:p>
    <w:p w:rsidR="00615126" w:rsidRPr="00615126" w:rsidRDefault="00615126" w:rsidP="00615126">
      <w:pPr>
        <w:numPr>
          <w:ilvl w:val="0"/>
          <w:numId w:val="48"/>
        </w:numPr>
        <w:spacing w:line="480" w:lineRule="auto"/>
        <w:jc w:val="both"/>
        <w:rPr>
          <w:rFonts w:ascii="Times New Roman" w:eastAsia="Times New Roman" w:hAnsi="Times New Roman" w:cs="Times New Roman"/>
          <w:sz w:val="24"/>
          <w:szCs w:val="24"/>
          <w:lang w:val="es-CO"/>
        </w:rPr>
      </w:pPr>
      <w:r w:rsidRPr="00615126">
        <w:rPr>
          <w:rFonts w:ascii="Times New Roman" w:eastAsia="Times New Roman" w:hAnsi="Times New Roman" w:cs="Times New Roman"/>
          <w:sz w:val="24"/>
          <w:szCs w:val="24"/>
          <w:lang w:val="es-CO"/>
        </w:rPr>
        <w:t>¿Cómo ha cambiado la percepción del Islam y de los musulmanes en Occidente desde el 11-S?</w:t>
      </w:r>
    </w:p>
    <w:p w:rsidR="00615126" w:rsidRPr="00615126" w:rsidRDefault="00615126" w:rsidP="00615126">
      <w:pPr>
        <w:spacing w:line="480" w:lineRule="auto"/>
        <w:ind w:left="1080"/>
        <w:jc w:val="both"/>
        <w:rPr>
          <w:rFonts w:ascii="Times New Roman" w:eastAsia="Times New Roman" w:hAnsi="Times New Roman" w:cs="Times New Roman"/>
          <w:sz w:val="24"/>
          <w:szCs w:val="24"/>
          <w:lang w:val="es-CO"/>
        </w:rPr>
      </w:pPr>
    </w:p>
    <w:p w:rsidR="00222AC2" w:rsidRPr="00615126" w:rsidRDefault="00222AC2">
      <w:pPr>
        <w:rPr>
          <w:rFonts w:ascii="Times New Roman" w:hAnsi="Times New Roman" w:cs="Times New Roman"/>
          <w:sz w:val="24"/>
          <w:szCs w:val="24"/>
        </w:rPr>
      </w:pPr>
    </w:p>
    <w:p w:rsidR="00222AC2" w:rsidRDefault="00222AC2"/>
    <w:p w:rsidR="00222AC2" w:rsidRDefault="00222AC2"/>
    <w:p w:rsidR="00222AC2" w:rsidRDefault="00222AC2">
      <w:pPr>
        <w:rPr>
          <w:b/>
        </w:rPr>
      </w:pPr>
    </w:p>
    <w:p w:rsidR="00222AC2" w:rsidRPr="00615126" w:rsidRDefault="00000000">
      <w:pPr>
        <w:rPr>
          <w:rFonts w:ascii="Times New Roman" w:hAnsi="Times New Roman" w:cs="Times New Roman"/>
          <w:b/>
          <w:i/>
          <w:iCs/>
          <w:sz w:val="24"/>
          <w:szCs w:val="24"/>
        </w:rPr>
      </w:pPr>
      <w:r w:rsidRPr="00615126">
        <w:rPr>
          <w:rFonts w:ascii="Times New Roman" w:hAnsi="Times New Roman" w:cs="Times New Roman"/>
          <w:b/>
          <w:i/>
          <w:iCs/>
          <w:sz w:val="24"/>
          <w:szCs w:val="24"/>
        </w:rPr>
        <w:t xml:space="preserve"> </w:t>
      </w:r>
      <w:r w:rsidR="00615126" w:rsidRPr="00615126">
        <w:rPr>
          <w:rFonts w:ascii="Times New Roman" w:hAnsi="Times New Roman" w:cs="Times New Roman"/>
          <w:b/>
          <w:i/>
          <w:iCs/>
          <w:sz w:val="24"/>
          <w:szCs w:val="24"/>
        </w:rPr>
        <w:t xml:space="preserve">Tema B: Disputa de franja de Gaza </w:t>
      </w:r>
    </w:p>
    <w:p w:rsidR="00222AC2" w:rsidRDefault="00222AC2"/>
    <w:p w:rsidR="00222AC2" w:rsidRPr="00615126" w:rsidRDefault="00B06211" w:rsidP="00615126">
      <w:pPr>
        <w:pStyle w:val="Prrafodelista"/>
        <w:numPr>
          <w:ilvl w:val="0"/>
          <w:numId w:val="49"/>
        </w:numPr>
        <w:rPr>
          <w:rFonts w:ascii="Times New Roman" w:hAnsi="Times New Roman" w:cs="Times New Roman"/>
          <w:bCs/>
          <w:i/>
          <w:sz w:val="24"/>
          <w:szCs w:val="24"/>
        </w:rPr>
      </w:pPr>
      <w:proofErr w:type="spellStart"/>
      <w:r>
        <w:rPr>
          <w:rFonts w:ascii="Times New Roman" w:hAnsi="Times New Roman" w:cs="Times New Roman"/>
          <w:bCs/>
          <w:i/>
          <w:sz w:val="24"/>
          <w:szCs w:val="24"/>
        </w:rPr>
        <w:t>Introduccion</w:t>
      </w:r>
      <w:proofErr w:type="spellEnd"/>
      <w:r>
        <w:rPr>
          <w:rFonts w:ascii="Times New Roman" w:hAnsi="Times New Roman" w:cs="Times New Roman"/>
          <w:bCs/>
          <w:i/>
          <w:sz w:val="24"/>
          <w:szCs w:val="24"/>
        </w:rPr>
        <w:t xml:space="preserve"> y enfoque </w:t>
      </w:r>
    </w:p>
    <w:p w:rsidR="00222AC2" w:rsidRDefault="00222AC2"/>
    <w:p w:rsidR="00222AC2" w:rsidRPr="00B06211" w:rsidRDefault="00000000" w:rsidP="00B06211">
      <w:pPr>
        <w:tabs>
          <w:tab w:val="num" w:pos="720"/>
        </w:tabs>
        <w:spacing w:line="480" w:lineRule="auto"/>
        <w:jc w:val="both"/>
        <w:rPr>
          <w:rFonts w:ascii="Times New Roman" w:eastAsia="Times New Roman" w:hAnsi="Times New Roman" w:cs="Times New Roman"/>
          <w:sz w:val="24"/>
          <w:szCs w:val="24"/>
          <w:lang w:val="es-CO"/>
        </w:rPr>
      </w:pPr>
      <w:r w:rsidRPr="00B06211">
        <w:rPr>
          <w:rFonts w:ascii="Times New Roman" w:eastAsia="Times New Roman" w:hAnsi="Times New Roman" w:cs="Times New Roman"/>
          <w:sz w:val="24"/>
          <w:szCs w:val="24"/>
          <w:lang w:val="es-CO"/>
        </w:rPr>
        <w:t>La Franja de Gaza, un territorio palestino de 360 kilómetros cuadrados situado entre Israel, Egipto y el mar Mediterráneo, alberga a más de dos millones de habitantes. Conjuntamente con Cisjordania, constituye el Estado de Palestina, oficialmente gobernado por la Autoridad Nacional Palestina, aunque con un reconocimiento limitado. Desde 2007, la organización política y paramilitar islamista Hamás ejerce el control de facto sobre Gaza.</w:t>
      </w:r>
    </w:p>
    <w:p w:rsidR="00222AC2" w:rsidRPr="00B06211" w:rsidRDefault="00222AC2" w:rsidP="00B06211">
      <w:pPr>
        <w:tabs>
          <w:tab w:val="num" w:pos="720"/>
        </w:tabs>
        <w:spacing w:line="480" w:lineRule="auto"/>
        <w:jc w:val="both"/>
        <w:rPr>
          <w:rFonts w:ascii="Times New Roman" w:eastAsia="Times New Roman" w:hAnsi="Times New Roman" w:cs="Times New Roman"/>
          <w:sz w:val="24"/>
          <w:szCs w:val="24"/>
          <w:lang w:val="es-CO"/>
        </w:rPr>
      </w:pPr>
    </w:p>
    <w:p w:rsidR="00222AC2" w:rsidRPr="00B06211" w:rsidRDefault="00000000" w:rsidP="00B06211">
      <w:pPr>
        <w:tabs>
          <w:tab w:val="num" w:pos="720"/>
        </w:tabs>
        <w:spacing w:line="480" w:lineRule="auto"/>
        <w:jc w:val="both"/>
        <w:rPr>
          <w:rFonts w:ascii="Times New Roman" w:eastAsia="Times New Roman" w:hAnsi="Times New Roman" w:cs="Times New Roman"/>
          <w:sz w:val="24"/>
          <w:szCs w:val="24"/>
          <w:lang w:val="es-CO"/>
        </w:rPr>
      </w:pPr>
      <w:r w:rsidRPr="00B06211">
        <w:rPr>
          <w:rFonts w:ascii="Times New Roman" w:eastAsia="Times New Roman" w:hAnsi="Times New Roman" w:cs="Times New Roman"/>
          <w:sz w:val="24"/>
          <w:szCs w:val="24"/>
          <w:lang w:val="es-CO"/>
        </w:rPr>
        <w:lastRenderedPageBreak/>
        <w:t xml:space="preserve">Desde 2007, la Franja de Gaza se encuentra sometida a un bloqueo terrestre, marítimo y aéreo. Tras la segunda intifada y las elecciones palestinas de 2006, Hamás asumió el control de facto, desplazando a </w:t>
      </w:r>
      <w:proofErr w:type="spellStart"/>
      <w:r w:rsidRPr="00B06211">
        <w:rPr>
          <w:rFonts w:ascii="Times New Roman" w:eastAsia="Times New Roman" w:hAnsi="Times New Roman" w:cs="Times New Roman"/>
          <w:sz w:val="24"/>
          <w:szCs w:val="24"/>
          <w:lang w:val="es-CO"/>
        </w:rPr>
        <w:t>Fatá</w:t>
      </w:r>
      <w:proofErr w:type="spellEnd"/>
      <w:r w:rsidRPr="00B06211">
        <w:rPr>
          <w:rFonts w:ascii="Times New Roman" w:eastAsia="Times New Roman" w:hAnsi="Times New Roman" w:cs="Times New Roman"/>
          <w:sz w:val="24"/>
          <w:szCs w:val="24"/>
          <w:lang w:val="es-CO"/>
        </w:rPr>
        <w:t>, su contraparte nacionalista. Israel y Egipto cerraron sus fronteras, argumentando motivos de seguridad, y establecieron una valla que conforma una de las fronteras más militarizadas globalmente. Esta situación ha convertido efectivamente a la Franja de Gaza en una especie de cárcel a cielo abierto.</w:t>
      </w:r>
    </w:p>
    <w:p w:rsidR="00222AC2" w:rsidRPr="00B06211" w:rsidRDefault="00222AC2" w:rsidP="00B06211">
      <w:pPr>
        <w:tabs>
          <w:tab w:val="num" w:pos="720"/>
        </w:tabs>
        <w:spacing w:line="480" w:lineRule="auto"/>
        <w:jc w:val="both"/>
        <w:rPr>
          <w:rFonts w:ascii="Times New Roman" w:eastAsia="Times New Roman" w:hAnsi="Times New Roman" w:cs="Times New Roman"/>
          <w:sz w:val="24"/>
          <w:szCs w:val="24"/>
          <w:lang w:val="es-CO"/>
        </w:rPr>
      </w:pPr>
    </w:p>
    <w:p w:rsidR="00222AC2" w:rsidRPr="00B06211" w:rsidRDefault="00000000" w:rsidP="00B06211">
      <w:pPr>
        <w:tabs>
          <w:tab w:val="num" w:pos="720"/>
        </w:tabs>
        <w:spacing w:line="480" w:lineRule="auto"/>
        <w:jc w:val="both"/>
        <w:rPr>
          <w:rFonts w:ascii="Times New Roman" w:eastAsia="Times New Roman" w:hAnsi="Times New Roman" w:cs="Times New Roman"/>
          <w:sz w:val="24"/>
          <w:szCs w:val="24"/>
          <w:lang w:val="es-CO"/>
        </w:rPr>
      </w:pPr>
      <w:r w:rsidRPr="00B06211">
        <w:rPr>
          <w:rFonts w:ascii="Times New Roman" w:eastAsia="Times New Roman" w:hAnsi="Times New Roman" w:cs="Times New Roman"/>
          <w:sz w:val="24"/>
          <w:szCs w:val="24"/>
          <w:lang w:val="es-CO"/>
        </w:rPr>
        <w:t>Con el bloqueo en vigor, Israel ejerce un control riguroso sobre la circulación de bienes y personas en Gaza. Se impide la importación de productos esenciales, así como las exportaciones, y se restringe la entrada de personal para asistencia y la salida sin permiso, incluso para buscar atención médica. Además, se ha cerrado la red de túneles que conectan la Franja con el exterior, utilizada para el suministro y contrabando de bienes. En el mar, los pescadores palestinos operan en una zona limitada de 5,5 kilómetros.</w:t>
      </w:r>
    </w:p>
    <w:p w:rsidR="00222AC2" w:rsidRPr="00B06211" w:rsidRDefault="00222AC2" w:rsidP="00B06211">
      <w:pPr>
        <w:tabs>
          <w:tab w:val="num" w:pos="720"/>
        </w:tabs>
        <w:spacing w:line="480" w:lineRule="auto"/>
        <w:jc w:val="both"/>
        <w:rPr>
          <w:rFonts w:ascii="Times New Roman" w:eastAsia="Times New Roman" w:hAnsi="Times New Roman" w:cs="Times New Roman"/>
          <w:sz w:val="24"/>
          <w:szCs w:val="24"/>
          <w:lang w:val="es-CO"/>
        </w:rPr>
      </w:pPr>
    </w:p>
    <w:p w:rsidR="00222AC2" w:rsidRPr="00B06211" w:rsidRDefault="00000000" w:rsidP="00B06211">
      <w:pPr>
        <w:tabs>
          <w:tab w:val="num" w:pos="720"/>
        </w:tabs>
        <w:spacing w:line="480" w:lineRule="auto"/>
        <w:jc w:val="both"/>
        <w:rPr>
          <w:rFonts w:ascii="Times New Roman" w:eastAsia="Times New Roman" w:hAnsi="Times New Roman" w:cs="Times New Roman"/>
          <w:sz w:val="24"/>
          <w:szCs w:val="24"/>
          <w:lang w:val="es-CO"/>
        </w:rPr>
      </w:pPr>
      <w:r w:rsidRPr="00B06211">
        <w:rPr>
          <w:rFonts w:ascii="Times New Roman" w:eastAsia="Times New Roman" w:hAnsi="Times New Roman" w:cs="Times New Roman"/>
          <w:sz w:val="24"/>
          <w:szCs w:val="24"/>
          <w:lang w:val="es-CO"/>
        </w:rPr>
        <w:t>La Franja de Gaza, con una de las mayores densidades de población del mundo (5.500 habitantes por kilómetro cuadrado), alberga a más de dos millones de personas, siendo el 71% refugiados o descendientes de desplazados. La población más joven representa el 40%, mientras que el 35% de las tierras cultivables están restringidas. Este bloqueo israelí ha generado una crisis humanitaria, con un 81,5% de la población viviendo bajo el umbral de la pobreza, un 46,6% desempleada y un 40,7% de los hogares enfrentando inseguridad alimentaria severa.</w:t>
      </w:r>
    </w:p>
    <w:p w:rsidR="00222AC2" w:rsidRPr="00B06211" w:rsidRDefault="00222AC2" w:rsidP="00B06211">
      <w:pPr>
        <w:tabs>
          <w:tab w:val="num" w:pos="720"/>
        </w:tabs>
        <w:spacing w:line="480" w:lineRule="auto"/>
        <w:jc w:val="both"/>
        <w:rPr>
          <w:rFonts w:ascii="Times New Roman" w:eastAsia="Times New Roman" w:hAnsi="Times New Roman" w:cs="Times New Roman"/>
          <w:sz w:val="24"/>
          <w:szCs w:val="24"/>
          <w:lang w:val="es-CO"/>
        </w:rPr>
      </w:pPr>
    </w:p>
    <w:p w:rsidR="00222AC2" w:rsidRPr="00B06211" w:rsidRDefault="00B06211" w:rsidP="00B06211">
      <w:pPr>
        <w:pStyle w:val="Prrafodelista"/>
        <w:numPr>
          <w:ilvl w:val="0"/>
          <w:numId w:val="49"/>
        </w:numPr>
        <w:rPr>
          <w:rFonts w:ascii="Times New Roman" w:hAnsi="Times New Roman" w:cs="Times New Roman"/>
          <w:bCs/>
          <w:i/>
          <w:sz w:val="24"/>
          <w:szCs w:val="24"/>
        </w:rPr>
      </w:pPr>
      <w:r>
        <w:rPr>
          <w:rFonts w:ascii="Times New Roman" w:hAnsi="Times New Roman" w:cs="Times New Roman"/>
          <w:bCs/>
          <w:i/>
          <w:sz w:val="24"/>
          <w:szCs w:val="24"/>
        </w:rPr>
        <w:t>Subtemas</w:t>
      </w:r>
    </w:p>
    <w:p w:rsidR="00222AC2" w:rsidRDefault="00222AC2"/>
    <w:p w:rsidR="00222AC2" w:rsidRPr="00B06211" w:rsidRDefault="00000000" w:rsidP="00B06211">
      <w:pPr>
        <w:pStyle w:val="Prrafodelista"/>
        <w:numPr>
          <w:ilvl w:val="0"/>
          <w:numId w:val="51"/>
        </w:numPr>
        <w:tabs>
          <w:tab w:val="num" w:pos="720"/>
        </w:tabs>
        <w:spacing w:line="480" w:lineRule="auto"/>
        <w:jc w:val="both"/>
        <w:rPr>
          <w:rFonts w:ascii="Times New Roman" w:eastAsia="Times New Roman" w:hAnsi="Times New Roman" w:cs="Times New Roman"/>
          <w:sz w:val="24"/>
          <w:szCs w:val="24"/>
          <w:lang w:val="es-CO"/>
        </w:rPr>
      </w:pPr>
      <w:r w:rsidRPr="00B06211">
        <w:rPr>
          <w:rFonts w:ascii="Times New Roman" w:eastAsia="Times New Roman" w:hAnsi="Times New Roman" w:cs="Times New Roman"/>
          <w:sz w:val="24"/>
          <w:szCs w:val="24"/>
          <w:lang w:val="es-CO"/>
        </w:rPr>
        <w:t xml:space="preserve">Protección de Civiles y Derechos Humanos en Gaza: </w:t>
      </w:r>
    </w:p>
    <w:p w:rsidR="00222AC2" w:rsidRPr="00B06211" w:rsidRDefault="00222AC2" w:rsidP="00B06211">
      <w:pPr>
        <w:tabs>
          <w:tab w:val="num" w:pos="720"/>
        </w:tabs>
        <w:spacing w:line="480" w:lineRule="auto"/>
        <w:jc w:val="both"/>
        <w:rPr>
          <w:rFonts w:ascii="Times New Roman" w:eastAsia="Times New Roman" w:hAnsi="Times New Roman" w:cs="Times New Roman"/>
          <w:sz w:val="24"/>
          <w:szCs w:val="24"/>
          <w:lang w:val="es-CO"/>
        </w:rPr>
      </w:pPr>
    </w:p>
    <w:p w:rsidR="00222AC2" w:rsidRPr="00B06211" w:rsidRDefault="00000000" w:rsidP="00B06211">
      <w:pPr>
        <w:tabs>
          <w:tab w:val="num" w:pos="720"/>
        </w:tabs>
        <w:spacing w:line="480" w:lineRule="auto"/>
        <w:jc w:val="both"/>
        <w:rPr>
          <w:rFonts w:ascii="Times New Roman" w:eastAsia="Times New Roman" w:hAnsi="Times New Roman" w:cs="Times New Roman"/>
          <w:sz w:val="24"/>
          <w:szCs w:val="24"/>
          <w:lang w:val="es-CO"/>
        </w:rPr>
      </w:pPr>
      <w:r w:rsidRPr="00B06211">
        <w:rPr>
          <w:rFonts w:ascii="Times New Roman" w:eastAsia="Times New Roman" w:hAnsi="Times New Roman" w:cs="Times New Roman"/>
          <w:sz w:val="24"/>
          <w:szCs w:val="24"/>
          <w:lang w:val="es-CO"/>
        </w:rPr>
        <w:lastRenderedPageBreak/>
        <w:t>El conflicto en Gaza ha desencadenado una profunda preocupación a nivel internacional debido a las consecuencias devastadoras para la población civil y las posibles violaciones de los derechos humanos. La confrontación armada y las operaciones militares han resultado en una pérdida significativa de vidas civiles, planteando cuestionamientos acerca del respeto a los derechos fundamentales en la región.</w:t>
      </w:r>
    </w:p>
    <w:p w:rsidR="00222AC2" w:rsidRPr="00B06211" w:rsidRDefault="00222AC2" w:rsidP="00B06211">
      <w:pPr>
        <w:tabs>
          <w:tab w:val="num" w:pos="720"/>
        </w:tabs>
        <w:spacing w:line="480" w:lineRule="auto"/>
        <w:jc w:val="both"/>
        <w:rPr>
          <w:rFonts w:ascii="Times New Roman" w:eastAsia="Times New Roman" w:hAnsi="Times New Roman" w:cs="Times New Roman"/>
          <w:sz w:val="24"/>
          <w:szCs w:val="24"/>
          <w:lang w:val="es-CO"/>
        </w:rPr>
      </w:pPr>
    </w:p>
    <w:p w:rsidR="00222AC2" w:rsidRPr="00B06211" w:rsidRDefault="00000000" w:rsidP="00B06211">
      <w:pPr>
        <w:tabs>
          <w:tab w:val="num" w:pos="720"/>
        </w:tabs>
        <w:spacing w:line="480" w:lineRule="auto"/>
        <w:jc w:val="both"/>
        <w:rPr>
          <w:rFonts w:ascii="Times New Roman" w:eastAsia="Times New Roman" w:hAnsi="Times New Roman" w:cs="Times New Roman"/>
          <w:sz w:val="24"/>
          <w:szCs w:val="24"/>
          <w:lang w:val="es-CO"/>
        </w:rPr>
      </w:pPr>
      <w:r w:rsidRPr="00B06211">
        <w:rPr>
          <w:rFonts w:ascii="Times New Roman" w:eastAsia="Times New Roman" w:hAnsi="Times New Roman" w:cs="Times New Roman"/>
          <w:sz w:val="24"/>
          <w:szCs w:val="24"/>
          <w:lang w:val="es-CO"/>
        </w:rPr>
        <w:t>La magnitud de la violencia y los ataques indiscriminados han aumentado la urgencia de abordar la protección de los civiles en situaciones de conflicto. Para ello, es esencial implementar medidas efectivas que garanticen su seguridad. La creación de zonas seguras y corredores humanitarios se presenta como una propuesta clave para permitir la evacuación segura de la población civil en peligro. Además, se aboga por una investigación imparcial de posibles violaciones de derechos humanos, con el fin de asegurar la rendición de cuentas para aquellos responsables de acciones que hayan transgredido los principios fundamentales del respeto a la vida y la dignidad humana.</w:t>
      </w:r>
    </w:p>
    <w:p w:rsidR="00222AC2" w:rsidRPr="00B06211" w:rsidRDefault="00222AC2" w:rsidP="00B06211">
      <w:pPr>
        <w:tabs>
          <w:tab w:val="num" w:pos="720"/>
        </w:tabs>
        <w:spacing w:line="480" w:lineRule="auto"/>
        <w:jc w:val="both"/>
        <w:rPr>
          <w:rFonts w:ascii="Times New Roman" w:eastAsia="Times New Roman" w:hAnsi="Times New Roman" w:cs="Times New Roman"/>
          <w:sz w:val="24"/>
          <w:szCs w:val="24"/>
          <w:lang w:val="es-CO"/>
        </w:rPr>
      </w:pPr>
    </w:p>
    <w:p w:rsidR="00222AC2" w:rsidRPr="00B06211" w:rsidRDefault="00000000" w:rsidP="00B06211">
      <w:pPr>
        <w:tabs>
          <w:tab w:val="num" w:pos="720"/>
        </w:tabs>
        <w:spacing w:line="480" w:lineRule="auto"/>
        <w:jc w:val="both"/>
        <w:rPr>
          <w:rFonts w:ascii="Times New Roman" w:eastAsia="Times New Roman" w:hAnsi="Times New Roman" w:cs="Times New Roman"/>
          <w:sz w:val="24"/>
          <w:szCs w:val="24"/>
          <w:lang w:val="es-CO"/>
        </w:rPr>
      </w:pPr>
      <w:r w:rsidRPr="00B06211">
        <w:rPr>
          <w:rFonts w:ascii="Times New Roman" w:eastAsia="Times New Roman" w:hAnsi="Times New Roman" w:cs="Times New Roman"/>
          <w:sz w:val="24"/>
          <w:szCs w:val="24"/>
          <w:lang w:val="es-CO"/>
        </w:rPr>
        <w:t>En el ámbito internacional, se propone fortalecer la cooperación para supervisar y garantizar el respeto de los derechos humanos en la región. Esto implica la colaboración de la Liga Árabe y otras organizaciones internacionales, con el objetivo de establecer mecanismos eficaces de monitoreo y asegurar que se tomen medidas inmediatas en caso de violaciones.</w:t>
      </w:r>
    </w:p>
    <w:p w:rsidR="00222AC2" w:rsidRPr="00B06211" w:rsidRDefault="00222AC2" w:rsidP="00B06211">
      <w:pPr>
        <w:tabs>
          <w:tab w:val="num" w:pos="720"/>
        </w:tabs>
        <w:spacing w:line="480" w:lineRule="auto"/>
        <w:jc w:val="both"/>
        <w:rPr>
          <w:rFonts w:ascii="Times New Roman" w:eastAsia="Times New Roman" w:hAnsi="Times New Roman" w:cs="Times New Roman"/>
          <w:sz w:val="24"/>
          <w:szCs w:val="24"/>
          <w:lang w:val="es-CO"/>
        </w:rPr>
      </w:pPr>
    </w:p>
    <w:p w:rsidR="00222AC2" w:rsidRPr="00B06211" w:rsidRDefault="00000000" w:rsidP="00B06211">
      <w:pPr>
        <w:tabs>
          <w:tab w:val="num" w:pos="720"/>
        </w:tabs>
        <w:spacing w:line="480" w:lineRule="auto"/>
        <w:jc w:val="both"/>
        <w:rPr>
          <w:rFonts w:ascii="Times New Roman" w:eastAsia="Times New Roman" w:hAnsi="Times New Roman" w:cs="Times New Roman"/>
          <w:sz w:val="24"/>
          <w:szCs w:val="24"/>
          <w:lang w:val="es-CO"/>
        </w:rPr>
      </w:pPr>
      <w:r w:rsidRPr="00B06211">
        <w:rPr>
          <w:rFonts w:ascii="Times New Roman" w:eastAsia="Times New Roman" w:hAnsi="Times New Roman" w:cs="Times New Roman"/>
          <w:sz w:val="24"/>
          <w:szCs w:val="24"/>
          <w:lang w:val="es-CO"/>
        </w:rPr>
        <w:t>Reconstrucción y Desarrollo Sostenible en Gaza: Contextualización y Propuestas de Solución:</w:t>
      </w:r>
    </w:p>
    <w:p w:rsidR="00222AC2" w:rsidRPr="00B06211" w:rsidRDefault="00222AC2" w:rsidP="00B06211">
      <w:pPr>
        <w:tabs>
          <w:tab w:val="num" w:pos="720"/>
        </w:tabs>
        <w:spacing w:line="480" w:lineRule="auto"/>
        <w:jc w:val="both"/>
        <w:rPr>
          <w:rFonts w:ascii="Times New Roman" w:eastAsia="Times New Roman" w:hAnsi="Times New Roman" w:cs="Times New Roman"/>
          <w:sz w:val="24"/>
          <w:szCs w:val="24"/>
          <w:lang w:val="es-CO"/>
        </w:rPr>
      </w:pPr>
    </w:p>
    <w:p w:rsidR="00222AC2" w:rsidRPr="00B06211" w:rsidRDefault="00000000" w:rsidP="00B06211">
      <w:pPr>
        <w:tabs>
          <w:tab w:val="num" w:pos="720"/>
        </w:tabs>
        <w:spacing w:line="480" w:lineRule="auto"/>
        <w:jc w:val="both"/>
        <w:rPr>
          <w:rFonts w:ascii="Times New Roman" w:eastAsia="Times New Roman" w:hAnsi="Times New Roman" w:cs="Times New Roman"/>
          <w:sz w:val="24"/>
          <w:szCs w:val="24"/>
          <w:lang w:val="es-CO"/>
        </w:rPr>
      </w:pPr>
      <w:r w:rsidRPr="00B06211">
        <w:rPr>
          <w:rFonts w:ascii="Times New Roman" w:eastAsia="Times New Roman" w:hAnsi="Times New Roman" w:cs="Times New Roman"/>
          <w:sz w:val="24"/>
          <w:szCs w:val="24"/>
          <w:lang w:val="es-CO"/>
        </w:rPr>
        <w:t xml:space="preserve">La destrucción generalizada de infraestructuras, la pérdida de hogares y la interrupción de servicios básicos en Gaza constituyen una crisis humanitaria urgente que requiere una respuesta </w:t>
      </w:r>
      <w:r w:rsidRPr="00B06211">
        <w:rPr>
          <w:rFonts w:ascii="Times New Roman" w:eastAsia="Times New Roman" w:hAnsi="Times New Roman" w:cs="Times New Roman"/>
          <w:sz w:val="24"/>
          <w:szCs w:val="24"/>
          <w:lang w:val="es-CO"/>
        </w:rPr>
        <w:lastRenderedPageBreak/>
        <w:t>integral. La reconstrucción no solo implica la restauración de edificaciones, sino también la creación de condiciones para un desarrollo sostenible a largo plazo.</w:t>
      </w:r>
    </w:p>
    <w:p w:rsidR="00222AC2" w:rsidRPr="00B06211" w:rsidRDefault="00222AC2" w:rsidP="00B06211">
      <w:pPr>
        <w:tabs>
          <w:tab w:val="num" w:pos="720"/>
        </w:tabs>
        <w:spacing w:line="480" w:lineRule="auto"/>
        <w:jc w:val="both"/>
        <w:rPr>
          <w:rFonts w:ascii="Times New Roman" w:eastAsia="Times New Roman" w:hAnsi="Times New Roman" w:cs="Times New Roman"/>
          <w:sz w:val="24"/>
          <w:szCs w:val="24"/>
          <w:lang w:val="es-CO"/>
        </w:rPr>
      </w:pPr>
    </w:p>
    <w:p w:rsidR="00222AC2" w:rsidRPr="00B06211" w:rsidRDefault="00000000" w:rsidP="00B06211">
      <w:pPr>
        <w:tabs>
          <w:tab w:val="num" w:pos="720"/>
        </w:tabs>
        <w:spacing w:line="480" w:lineRule="auto"/>
        <w:jc w:val="both"/>
        <w:rPr>
          <w:rFonts w:ascii="Times New Roman" w:eastAsia="Times New Roman" w:hAnsi="Times New Roman" w:cs="Times New Roman"/>
          <w:sz w:val="24"/>
          <w:szCs w:val="24"/>
          <w:lang w:val="es-CO"/>
        </w:rPr>
      </w:pPr>
      <w:r w:rsidRPr="00B06211">
        <w:rPr>
          <w:rFonts w:ascii="Times New Roman" w:eastAsia="Times New Roman" w:hAnsi="Times New Roman" w:cs="Times New Roman"/>
          <w:sz w:val="24"/>
          <w:szCs w:val="24"/>
          <w:lang w:val="es-CO"/>
        </w:rPr>
        <w:t>Para abordar esta situación, es crucial la coordinación de esfuerzos internacionales para proporcionar ayuda humanitaria inmediata y asistencia en la reconstrucción. Este proceso debe ser guiado por un plan integral que contemple la restauración de viviendas, escuelas y hospitales, así como la rehabilitación de las infraestructuras básicas necesarias para el bienestar de la población.</w:t>
      </w:r>
    </w:p>
    <w:p w:rsidR="00222AC2" w:rsidRPr="00B06211" w:rsidRDefault="00222AC2" w:rsidP="00B06211">
      <w:pPr>
        <w:tabs>
          <w:tab w:val="num" w:pos="720"/>
        </w:tabs>
        <w:spacing w:line="480" w:lineRule="auto"/>
        <w:jc w:val="both"/>
        <w:rPr>
          <w:rFonts w:ascii="Times New Roman" w:eastAsia="Times New Roman" w:hAnsi="Times New Roman" w:cs="Times New Roman"/>
          <w:sz w:val="24"/>
          <w:szCs w:val="24"/>
          <w:lang w:val="es-CO"/>
        </w:rPr>
      </w:pPr>
    </w:p>
    <w:p w:rsidR="00222AC2" w:rsidRPr="00B06211" w:rsidRDefault="00000000" w:rsidP="00B06211">
      <w:pPr>
        <w:tabs>
          <w:tab w:val="num" w:pos="720"/>
        </w:tabs>
        <w:spacing w:line="480" w:lineRule="auto"/>
        <w:jc w:val="both"/>
        <w:rPr>
          <w:rFonts w:ascii="Times New Roman" w:eastAsia="Times New Roman" w:hAnsi="Times New Roman" w:cs="Times New Roman"/>
          <w:sz w:val="24"/>
          <w:szCs w:val="24"/>
          <w:lang w:val="es-CO"/>
        </w:rPr>
      </w:pPr>
      <w:r w:rsidRPr="00B06211">
        <w:rPr>
          <w:rFonts w:ascii="Times New Roman" w:eastAsia="Times New Roman" w:hAnsi="Times New Roman" w:cs="Times New Roman"/>
          <w:sz w:val="24"/>
          <w:szCs w:val="24"/>
          <w:lang w:val="es-CO"/>
        </w:rPr>
        <w:t>Además, se propone la promoción de iniciativas económicas sostenibles como parte integral del proceso de reconstrucción. Estas iniciativas no sólo impulsarán la autosuficiencia de la región, sino que también generarán empleo, contribuyendo así a la estabilidad económica y social a largo plazo. En este sentido, la inclusión activa de la comunidad local en el proceso de toma de decisiones es esencial para garantizar que la reconstrucción responda de manera efectiva a las necesidades reales de la población.</w:t>
      </w:r>
    </w:p>
    <w:p w:rsidR="00222AC2" w:rsidRPr="00B06211" w:rsidRDefault="00222AC2" w:rsidP="00B06211">
      <w:pPr>
        <w:tabs>
          <w:tab w:val="num" w:pos="720"/>
        </w:tabs>
        <w:spacing w:line="480" w:lineRule="auto"/>
        <w:jc w:val="both"/>
        <w:rPr>
          <w:rFonts w:ascii="Times New Roman" w:eastAsia="Times New Roman" w:hAnsi="Times New Roman" w:cs="Times New Roman"/>
          <w:sz w:val="24"/>
          <w:szCs w:val="24"/>
          <w:lang w:val="es-CO"/>
        </w:rPr>
      </w:pPr>
    </w:p>
    <w:p w:rsidR="00222AC2" w:rsidRPr="00B06211" w:rsidRDefault="00000000" w:rsidP="00B06211">
      <w:pPr>
        <w:tabs>
          <w:tab w:val="num" w:pos="720"/>
        </w:tabs>
        <w:spacing w:line="480" w:lineRule="auto"/>
        <w:jc w:val="both"/>
        <w:rPr>
          <w:rFonts w:ascii="Times New Roman" w:eastAsia="Times New Roman" w:hAnsi="Times New Roman" w:cs="Times New Roman"/>
          <w:sz w:val="24"/>
          <w:szCs w:val="24"/>
          <w:lang w:val="es-CO"/>
        </w:rPr>
      </w:pPr>
      <w:r w:rsidRPr="00B06211">
        <w:rPr>
          <w:rFonts w:ascii="Times New Roman" w:eastAsia="Times New Roman" w:hAnsi="Times New Roman" w:cs="Times New Roman"/>
          <w:sz w:val="24"/>
          <w:szCs w:val="24"/>
          <w:lang w:val="es-CO"/>
        </w:rPr>
        <w:t>En resumen, la protección de civiles y la reconstrucción sostenible en Gaza son elementos interconectados que requieren respuestas coordinadas a nivel nacional e internacional para abordar la urgencia humanitaria y sentar las bases de un futuro más estable y próspero.</w:t>
      </w:r>
    </w:p>
    <w:p w:rsidR="00222AC2" w:rsidRDefault="00222AC2" w:rsidP="00B06211">
      <w:pPr>
        <w:tabs>
          <w:tab w:val="num" w:pos="720"/>
        </w:tabs>
        <w:spacing w:line="480" w:lineRule="auto"/>
        <w:jc w:val="both"/>
        <w:rPr>
          <w:rFonts w:ascii="Times New Roman" w:eastAsia="Times New Roman" w:hAnsi="Times New Roman" w:cs="Times New Roman"/>
          <w:sz w:val="24"/>
          <w:szCs w:val="24"/>
          <w:lang w:val="es-CO"/>
        </w:rPr>
      </w:pPr>
    </w:p>
    <w:p w:rsidR="00290B22" w:rsidRPr="00B06211" w:rsidRDefault="00290B22" w:rsidP="00B06211">
      <w:pPr>
        <w:tabs>
          <w:tab w:val="num" w:pos="720"/>
        </w:tabs>
        <w:spacing w:line="480" w:lineRule="auto"/>
        <w:jc w:val="both"/>
        <w:rPr>
          <w:rFonts w:ascii="Times New Roman" w:eastAsia="Times New Roman" w:hAnsi="Times New Roman" w:cs="Times New Roman"/>
          <w:sz w:val="24"/>
          <w:szCs w:val="24"/>
          <w:lang w:val="es-CO"/>
        </w:rPr>
      </w:pPr>
    </w:p>
    <w:p w:rsidR="00222AC2" w:rsidRPr="00290B22" w:rsidRDefault="00000000" w:rsidP="00290B22">
      <w:pPr>
        <w:pStyle w:val="Prrafodelista"/>
        <w:numPr>
          <w:ilvl w:val="1"/>
          <w:numId w:val="48"/>
        </w:numPr>
        <w:rPr>
          <w:rFonts w:ascii="Times New Roman" w:hAnsi="Times New Roman" w:cs="Times New Roman"/>
          <w:bCs/>
          <w:i/>
          <w:sz w:val="24"/>
          <w:szCs w:val="24"/>
        </w:rPr>
      </w:pPr>
      <w:r w:rsidRPr="00290B22">
        <w:rPr>
          <w:rFonts w:ascii="Times New Roman" w:hAnsi="Times New Roman" w:cs="Times New Roman"/>
          <w:bCs/>
          <w:i/>
          <w:sz w:val="24"/>
          <w:szCs w:val="24"/>
        </w:rPr>
        <w:t>Bloques:</w:t>
      </w:r>
    </w:p>
    <w:p w:rsidR="00290B22" w:rsidRDefault="00290B22" w:rsidP="00290B22">
      <w:pPr>
        <w:rPr>
          <w:b/>
          <w:i/>
        </w:rPr>
      </w:pPr>
    </w:p>
    <w:p w:rsidR="00290B22" w:rsidRPr="00290B22" w:rsidRDefault="00290B22" w:rsidP="00290B22">
      <w:pPr>
        <w:tabs>
          <w:tab w:val="num" w:pos="720"/>
        </w:tabs>
        <w:spacing w:line="480" w:lineRule="auto"/>
        <w:jc w:val="both"/>
        <w:rPr>
          <w:rFonts w:ascii="Times New Roman" w:eastAsia="Times New Roman" w:hAnsi="Times New Roman" w:cs="Times New Roman"/>
          <w:sz w:val="24"/>
          <w:szCs w:val="24"/>
          <w:lang w:val="es-CO"/>
        </w:rPr>
      </w:pPr>
      <w:r w:rsidRPr="00290B22">
        <w:rPr>
          <w:rFonts w:ascii="Times New Roman" w:eastAsia="Times New Roman" w:hAnsi="Times New Roman" w:cs="Times New Roman"/>
          <w:sz w:val="24"/>
          <w:szCs w:val="24"/>
          <w:lang w:val="es-CO"/>
        </w:rPr>
        <w:t xml:space="preserve">Contextualización: La Liga Árabe se encuentra en una posición única para abordar el conflicto en Gaza, considerando su proximidad geográfica y los lazos históricos y culturales compartidos con los países involucrados. Este bloque se centrará en cómo los Estados miembros de la Liga </w:t>
      </w:r>
      <w:r w:rsidRPr="00290B22">
        <w:rPr>
          <w:rFonts w:ascii="Times New Roman" w:eastAsia="Times New Roman" w:hAnsi="Times New Roman" w:cs="Times New Roman"/>
          <w:sz w:val="24"/>
          <w:szCs w:val="24"/>
          <w:lang w:val="es-CO"/>
        </w:rPr>
        <w:lastRenderedPageBreak/>
        <w:t>Árabe pueden trabajar en conjunto para promover la estabilidad en la región y abordar los desafíos del conflicto en Gaza.</w:t>
      </w:r>
    </w:p>
    <w:p w:rsidR="00CB6957" w:rsidRDefault="00CB6957"/>
    <w:p w:rsidR="00CB6957" w:rsidRPr="00290B22" w:rsidRDefault="00CB6957" w:rsidP="00290B22">
      <w:pPr>
        <w:tabs>
          <w:tab w:val="num" w:pos="720"/>
        </w:tabs>
        <w:spacing w:line="480" w:lineRule="auto"/>
        <w:jc w:val="both"/>
        <w:rPr>
          <w:rFonts w:ascii="Times New Roman" w:eastAsia="Times New Roman" w:hAnsi="Times New Roman" w:cs="Times New Roman"/>
          <w:sz w:val="24"/>
          <w:szCs w:val="24"/>
          <w:lang w:val="es-CO"/>
        </w:rPr>
      </w:pPr>
      <w:r w:rsidRPr="00290B22">
        <w:rPr>
          <w:rFonts w:ascii="Times New Roman" w:eastAsia="Times New Roman" w:hAnsi="Times New Roman" w:cs="Times New Roman"/>
          <w:sz w:val="24"/>
          <w:szCs w:val="24"/>
          <w:lang w:val="es-CO"/>
        </w:rPr>
        <w:t>Bloque 1</w:t>
      </w:r>
    </w:p>
    <w:p w:rsidR="00290B22" w:rsidRDefault="00CB6957" w:rsidP="00290B22">
      <w:pPr>
        <w:pStyle w:val="Prrafodelista"/>
        <w:numPr>
          <w:ilvl w:val="0"/>
          <w:numId w:val="48"/>
        </w:numPr>
        <w:tabs>
          <w:tab w:val="num" w:pos="720"/>
        </w:tabs>
        <w:spacing w:line="480" w:lineRule="auto"/>
        <w:jc w:val="both"/>
        <w:rPr>
          <w:rFonts w:ascii="Times New Roman" w:eastAsia="Times New Roman" w:hAnsi="Times New Roman" w:cs="Times New Roman"/>
          <w:sz w:val="24"/>
          <w:szCs w:val="24"/>
          <w:lang w:val="es-CO"/>
        </w:rPr>
      </w:pPr>
      <w:r w:rsidRPr="00290B22">
        <w:rPr>
          <w:rFonts w:ascii="Times New Roman" w:eastAsia="Times New Roman" w:hAnsi="Times New Roman" w:cs="Times New Roman"/>
          <w:sz w:val="24"/>
          <w:szCs w:val="24"/>
          <w:lang w:val="es-CO"/>
        </w:rPr>
        <w:t>Arabia</w:t>
      </w:r>
      <w:r w:rsidR="00290B22">
        <w:rPr>
          <w:rFonts w:ascii="Times New Roman" w:eastAsia="Times New Roman" w:hAnsi="Times New Roman" w:cs="Times New Roman"/>
          <w:sz w:val="24"/>
          <w:szCs w:val="24"/>
          <w:lang w:val="es-CO"/>
        </w:rPr>
        <w:t xml:space="preserve"> </w:t>
      </w:r>
      <w:r w:rsidRPr="00290B22">
        <w:rPr>
          <w:rFonts w:ascii="Times New Roman" w:eastAsia="Times New Roman" w:hAnsi="Times New Roman" w:cs="Times New Roman"/>
          <w:sz w:val="24"/>
          <w:szCs w:val="24"/>
          <w:lang w:val="es-CO"/>
        </w:rPr>
        <w:t xml:space="preserve">saudita </w:t>
      </w:r>
    </w:p>
    <w:p w:rsidR="00290B22" w:rsidRDefault="00290B22" w:rsidP="00290B22">
      <w:pPr>
        <w:pStyle w:val="Prrafodelista"/>
        <w:numPr>
          <w:ilvl w:val="0"/>
          <w:numId w:val="48"/>
        </w:numPr>
        <w:tabs>
          <w:tab w:val="num" w:pos="720"/>
        </w:tabs>
        <w:spacing w:line="480" w:lineRule="auto"/>
        <w:jc w:val="both"/>
        <w:rPr>
          <w:rFonts w:ascii="Times New Roman" w:eastAsia="Times New Roman" w:hAnsi="Times New Roman" w:cs="Times New Roman"/>
          <w:sz w:val="24"/>
          <w:szCs w:val="24"/>
          <w:lang w:val="es-CO"/>
        </w:rPr>
      </w:pPr>
      <w:r w:rsidRPr="00290B22">
        <w:rPr>
          <w:rFonts w:ascii="Times New Roman" w:eastAsia="Times New Roman" w:hAnsi="Times New Roman" w:cs="Times New Roman"/>
          <w:sz w:val="24"/>
          <w:szCs w:val="24"/>
          <w:lang w:val="es-CO"/>
        </w:rPr>
        <w:t>E</w:t>
      </w:r>
      <w:r w:rsidR="00CB6957" w:rsidRPr="00290B22">
        <w:rPr>
          <w:rFonts w:ascii="Times New Roman" w:eastAsia="Times New Roman" w:hAnsi="Times New Roman" w:cs="Times New Roman"/>
          <w:sz w:val="24"/>
          <w:szCs w:val="24"/>
          <w:lang w:val="es-CO"/>
        </w:rPr>
        <w:t>miratos</w:t>
      </w:r>
      <w:r>
        <w:rPr>
          <w:rFonts w:ascii="Times New Roman" w:eastAsia="Times New Roman" w:hAnsi="Times New Roman" w:cs="Times New Roman"/>
          <w:sz w:val="24"/>
          <w:szCs w:val="24"/>
          <w:lang w:val="es-CO"/>
        </w:rPr>
        <w:t xml:space="preserve"> </w:t>
      </w:r>
      <w:proofErr w:type="spellStart"/>
      <w:r w:rsidR="00CB6957" w:rsidRPr="00290B22">
        <w:rPr>
          <w:rFonts w:ascii="Times New Roman" w:eastAsia="Times New Roman" w:hAnsi="Times New Roman" w:cs="Times New Roman"/>
          <w:sz w:val="24"/>
          <w:szCs w:val="24"/>
          <w:lang w:val="es-CO"/>
        </w:rPr>
        <w:t>arabes</w:t>
      </w:r>
      <w:proofErr w:type="spellEnd"/>
      <w:r w:rsidR="00CB6957" w:rsidRPr="00290B22">
        <w:rPr>
          <w:rFonts w:ascii="Times New Roman" w:eastAsia="Times New Roman" w:hAnsi="Times New Roman" w:cs="Times New Roman"/>
          <w:sz w:val="24"/>
          <w:szCs w:val="24"/>
          <w:lang w:val="es-CO"/>
        </w:rPr>
        <w:t xml:space="preserve"> </w:t>
      </w:r>
    </w:p>
    <w:p w:rsidR="00CB6957" w:rsidRPr="00290B22" w:rsidRDefault="00290B22" w:rsidP="00290B22">
      <w:pPr>
        <w:pStyle w:val="Prrafodelista"/>
        <w:numPr>
          <w:ilvl w:val="0"/>
          <w:numId w:val="48"/>
        </w:numPr>
        <w:tabs>
          <w:tab w:val="num" w:pos="720"/>
        </w:tabs>
        <w:spacing w:line="480" w:lineRule="auto"/>
        <w:jc w:val="both"/>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E</w:t>
      </w:r>
      <w:r w:rsidR="00CB6957" w:rsidRPr="00290B22">
        <w:rPr>
          <w:rFonts w:ascii="Times New Roman" w:eastAsia="Times New Roman" w:hAnsi="Times New Roman" w:cs="Times New Roman"/>
          <w:sz w:val="24"/>
          <w:szCs w:val="24"/>
          <w:lang w:val="es-CO"/>
        </w:rPr>
        <w:t xml:space="preserve">stados unidos </w:t>
      </w:r>
    </w:p>
    <w:p w:rsidR="00CB6957" w:rsidRPr="00290B22" w:rsidRDefault="00290B22" w:rsidP="00290B22">
      <w:pPr>
        <w:pStyle w:val="Prrafodelista"/>
        <w:numPr>
          <w:ilvl w:val="0"/>
          <w:numId w:val="48"/>
        </w:numPr>
        <w:tabs>
          <w:tab w:val="num" w:pos="720"/>
        </w:tabs>
        <w:spacing w:line="480" w:lineRule="auto"/>
        <w:jc w:val="both"/>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I</w:t>
      </w:r>
      <w:r w:rsidR="00CB6957" w:rsidRPr="00290B22">
        <w:rPr>
          <w:rFonts w:ascii="Times New Roman" w:eastAsia="Times New Roman" w:hAnsi="Times New Roman" w:cs="Times New Roman"/>
          <w:sz w:val="24"/>
          <w:szCs w:val="24"/>
          <w:lang w:val="es-CO"/>
        </w:rPr>
        <w:t xml:space="preserve">srael </w:t>
      </w:r>
    </w:p>
    <w:p w:rsidR="00CB6957" w:rsidRPr="00290B22" w:rsidRDefault="00290B22" w:rsidP="00290B22">
      <w:pPr>
        <w:pStyle w:val="Prrafodelista"/>
        <w:numPr>
          <w:ilvl w:val="0"/>
          <w:numId w:val="48"/>
        </w:numPr>
        <w:tabs>
          <w:tab w:val="num" w:pos="720"/>
        </w:tabs>
        <w:spacing w:line="480" w:lineRule="auto"/>
        <w:jc w:val="both"/>
        <w:rPr>
          <w:rFonts w:ascii="Times New Roman" w:eastAsia="Times New Roman" w:hAnsi="Times New Roman" w:cs="Times New Roman"/>
          <w:sz w:val="24"/>
          <w:szCs w:val="24"/>
          <w:lang w:val="es-CO"/>
        </w:rPr>
      </w:pPr>
      <w:proofErr w:type="spellStart"/>
      <w:r>
        <w:rPr>
          <w:rFonts w:ascii="Times New Roman" w:eastAsia="Times New Roman" w:hAnsi="Times New Roman" w:cs="Times New Roman"/>
          <w:sz w:val="24"/>
          <w:szCs w:val="24"/>
          <w:lang w:val="es-CO"/>
        </w:rPr>
        <w:t>P</w:t>
      </w:r>
      <w:r w:rsidR="00CB6957" w:rsidRPr="00290B22">
        <w:rPr>
          <w:rFonts w:ascii="Times New Roman" w:eastAsia="Times New Roman" w:hAnsi="Times New Roman" w:cs="Times New Roman"/>
          <w:sz w:val="24"/>
          <w:szCs w:val="24"/>
          <w:lang w:val="es-CO"/>
        </w:rPr>
        <w:t>akistan</w:t>
      </w:r>
      <w:proofErr w:type="spellEnd"/>
    </w:p>
    <w:p w:rsidR="00CB6957" w:rsidRPr="00290B22" w:rsidRDefault="00CB6957" w:rsidP="00290B22">
      <w:pPr>
        <w:pStyle w:val="Prrafodelista"/>
        <w:numPr>
          <w:ilvl w:val="0"/>
          <w:numId w:val="48"/>
        </w:numPr>
        <w:tabs>
          <w:tab w:val="num" w:pos="720"/>
        </w:tabs>
        <w:spacing w:line="480" w:lineRule="auto"/>
        <w:jc w:val="both"/>
        <w:rPr>
          <w:rFonts w:ascii="Times New Roman" w:eastAsia="Times New Roman" w:hAnsi="Times New Roman" w:cs="Times New Roman"/>
          <w:sz w:val="24"/>
          <w:szCs w:val="24"/>
          <w:lang w:val="es-CO"/>
        </w:rPr>
      </w:pPr>
      <w:proofErr w:type="spellStart"/>
      <w:r w:rsidRPr="00290B22">
        <w:rPr>
          <w:rFonts w:ascii="Times New Roman" w:eastAsia="Times New Roman" w:hAnsi="Times New Roman" w:cs="Times New Roman"/>
          <w:sz w:val="24"/>
          <w:szCs w:val="24"/>
          <w:lang w:val="es-CO"/>
        </w:rPr>
        <w:t>libano</w:t>
      </w:r>
      <w:proofErr w:type="spellEnd"/>
    </w:p>
    <w:p w:rsidR="00CB6957" w:rsidRPr="00290B22" w:rsidRDefault="00CB6957" w:rsidP="00290B22">
      <w:pPr>
        <w:pStyle w:val="Prrafodelista"/>
        <w:numPr>
          <w:ilvl w:val="0"/>
          <w:numId w:val="48"/>
        </w:numPr>
        <w:tabs>
          <w:tab w:val="num" w:pos="720"/>
        </w:tabs>
        <w:spacing w:line="480" w:lineRule="auto"/>
        <w:jc w:val="both"/>
        <w:rPr>
          <w:rFonts w:ascii="Times New Roman" w:eastAsia="Times New Roman" w:hAnsi="Times New Roman" w:cs="Times New Roman"/>
          <w:sz w:val="24"/>
          <w:szCs w:val="24"/>
          <w:lang w:val="es-CO"/>
        </w:rPr>
      </w:pPr>
      <w:proofErr w:type="spellStart"/>
      <w:r w:rsidRPr="00290B22">
        <w:rPr>
          <w:rFonts w:ascii="Times New Roman" w:eastAsia="Times New Roman" w:hAnsi="Times New Roman" w:cs="Times New Roman"/>
          <w:sz w:val="24"/>
          <w:szCs w:val="24"/>
          <w:lang w:val="es-CO"/>
        </w:rPr>
        <w:t>jordania</w:t>
      </w:r>
      <w:proofErr w:type="spellEnd"/>
    </w:p>
    <w:p w:rsidR="00CB6957" w:rsidRPr="00290B22" w:rsidRDefault="00CB6957" w:rsidP="00290B22">
      <w:pPr>
        <w:pStyle w:val="Prrafodelista"/>
        <w:numPr>
          <w:ilvl w:val="0"/>
          <w:numId w:val="48"/>
        </w:numPr>
        <w:tabs>
          <w:tab w:val="num" w:pos="720"/>
        </w:tabs>
        <w:spacing w:line="480" w:lineRule="auto"/>
        <w:jc w:val="both"/>
        <w:rPr>
          <w:rFonts w:ascii="Times New Roman" w:eastAsia="Times New Roman" w:hAnsi="Times New Roman" w:cs="Times New Roman"/>
          <w:sz w:val="24"/>
          <w:szCs w:val="24"/>
          <w:lang w:val="es-CO"/>
        </w:rPr>
      </w:pPr>
      <w:r w:rsidRPr="00290B22">
        <w:rPr>
          <w:rFonts w:ascii="Times New Roman" w:eastAsia="Times New Roman" w:hAnsi="Times New Roman" w:cs="Times New Roman"/>
          <w:sz w:val="24"/>
          <w:szCs w:val="24"/>
          <w:lang w:val="es-CO"/>
        </w:rPr>
        <w:t xml:space="preserve">marruecos </w:t>
      </w:r>
    </w:p>
    <w:p w:rsidR="00CB6957" w:rsidRPr="00290B22" w:rsidRDefault="00CB6957" w:rsidP="00290B22">
      <w:pPr>
        <w:tabs>
          <w:tab w:val="num" w:pos="720"/>
        </w:tabs>
        <w:spacing w:line="480" w:lineRule="auto"/>
        <w:jc w:val="both"/>
        <w:rPr>
          <w:rFonts w:ascii="Times New Roman" w:eastAsia="Times New Roman" w:hAnsi="Times New Roman" w:cs="Times New Roman"/>
          <w:sz w:val="24"/>
          <w:szCs w:val="24"/>
          <w:lang w:val="es-CO"/>
        </w:rPr>
      </w:pPr>
    </w:p>
    <w:p w:rsidR="00CB6957" w:rsidRPr="00290B22" w:rsidRDefault="00CB6957" w:rsidP="00290B22">
      <w:pPr>
        <w:tabs>
          <w:tab w:val="num" w:pos="720"/>
        </w:tabs>
        <w:spacing w:line="480" w:lineRule="auto"/>
        <w:jc w:val="both"/>
        <w:rPr>
          <w:rFonts w:ascii="Times New Roman" w:eastAsia="Times New Roman" w:hAnsi="Times New Roman" w:cs="Times New Roman"/>
          <w:sz w:val="24"/>
          <w:szCs w:val="24"/>
          <w:lang w:val="es-CO"/>
        </w:rPr>
      </w:pPr>
      <w:r w:rsidRPr="00290B22">
        <w:rPr>
          <w:rFonts w:ascii="Times New Roman" w:eastAsia="Times New Roman" w:hAnsi="Times New Roman" w:cs="Times New Roman"/>
          <w:sz w:val="24"/>
          <w:szCs w:val="24"/>
          <w:lang w:val="es-CO"/>
        </w:rPr>
        <w:t>bloque 2</w:t>
      </w:r>
    </w:p>
    <w:p w:rsidR="00CB6957" w:rsidRPr="00290B22" w:rsidRDefault="00CB6957" w:rsidP="00290B22">
      <w:pPr>
        <w:pStyle w:val="Prrafodelista"/>
        <w:numPr>
          <w:ilvl w:val="0"/>
          <w:numId w:val="52"/>
        </w:numPr>
        <w:tabs>
          <w:tab w:val="num" w:pos="720"/>
        </w:tabs>
        <w:spacing w:line="480" w:lineRule="auto"/>
        <w:jc w:val="both"/>
        <w:rPr>
          <w:rFonts w:ascii="Times New Roman" w:eastAsia="Times New Roman" w:hAnsi="Times New Roman" w:cs="Times New Roman"/>
          <w:sz w:val="24"/>
          <w:szCs w:val="24"/>
          <w:lang w:val="es-CO"/>
        </w:rPr>
      </w:pPr>
      <w:r w:rsidRPr="00290B22">
        <w:rPr>
          <w:rFonts w:ascii="Times New Roman" w:eastAsia="Times New Roman" w:hAnsi="Times New Roman" w:cs="Times New Roman"/>
          <w:sz w:val="24"/>
          <w:szCs w:val="24"/>
          <w:lang w:val="es-CO"/>
        </w:rPr>
        <w:t>Argelia</w:t>
      </w:r>
    </w:p>
    <w:p w:rsidR="00CB6957" w:rsidRPr="00290B22" w:rsidRDefault="00CB6957" w:rsidP="00290B22">
      <w:pPr>
        <w:pStyle w:val="Prrafodelista"/>
        <w:numPr>
          <w:ilvl w:val="0"/>
          <w:numId w:val="52"/>
        </w:numPr>
        <w:tabs>
          <w:tab w:val="num" w:pos="720"/>
        </w:tabs>
        <w:spacing w:line="480" w:lineRule="auto"/>
        <w:jc w:val="both"/>
        <w:rPr>
          <w:rFonts w:ascii="Times New Roman" w:eastAsia="Times New Roman" w:hAnsi="Times New Roman" w:cs="Times New Roman"/>
          <w:sz w:val="24"/>
          <w:szCs w:val="24"/>
          <w:lang w:val="es-CO"/>
        </w:rPr>
      </w:pPr>
      <w:r w:rsidRPr="00290B22">
        <w:rPr>
          <w:rFonts w:ascii="Times New Roman" w:eastAsia="Times New Roman" w:hAnsi="Times New Roman" w:cs="Times New Roman"/>
          <w:sz w:val="24"/>
          <w:szCs w:val="24"/>
          <w:lang w:val="es-CO"/>
        </w:rPr>
        <w:t>corea del norte</w:t>
      </w:r>
    </w:p>
    <w:p w:rsidR="00CB6957" w:rsidRPr="00290B22" w:rsidRDefault="00CB6957" w:rsidP="00290B22">
      <w:pPr>
        <w:pStyle w:val="Prrafodelista"/>
        <w:numPr>
          <w:ilvl w:val="0"/>
          <w:numId w:val="52"/>
        </w:numPr>
        <w:tabs>
          <w:tab w:val="num" w:pos="720"/>
        </w:tabs>
        <w:spacing w:line="480" w:lineRule="auto"/>
        <w:jc w:val="both"/>
        <w:rPr>
          <w:rFonts w:ascii="Times New Roman" w:eastAsia="Times New Roman" w:hAnsi="Times New Roman" w:cs="Times New Roman"/>
          <w:sz w:val="24"/>
          <w:szCs w:val="24"/>
          <w:lang w:val="es-CO"/>
        </w:rPr>
      </w:pPr>
      <w:proofErr w:type="spellStart"/>
      <w:r w:rsidRPr="00290B22">
        <w:rPr>
          <w:rFonts w:ascii="Times New Roman" w:eastAsia="Times New Roman" w:hAnsi="Times New Roman" w:cs="Times New Roman"/>
          <w:sz w:val="24"/>
          <w:szCs w:val="24"/>
          <w:lang w:val="es-CO"/>
        </w:rPr>
        <w:t>irak</w:t>
      </w:r>
      <w:proofErr w:type="spellEnd"/>
      <w:r w:rsidRPr="00290B22">
        <w:rPr>
          <w:rFonts w:ascii="Times New Roman" w:eastAsia="Times New Roman" w:hAnsi="Times New Roman" w:cs="Times New Roman"/>
          <w:sz w:val="24"/>
          <w:szCs w:val="24"/>
          <w:lang w:val="es-CO"/>
        </w:rPr>
        <w:t xml:space="preserve"> </w:t>
      </w:r>
    </w:p>
    <w:p w:rsidR="00CB6957" w:rsidRPr="00290B22" w:rsidRDefault="00CB6957" w:rsidP="00290B22">
      <w:pPr>
        <w:pStyle w:val="Prrafodelista"/>
        <w:numPr>
          <w:ilvl w:val="0"/>
          <w:numId w:val="52"/>
        </w:numPr>
        <w:tabs>
          <w:tab w:val="num" w:pos="720"/>
        </w:tabs>
        <w:spacing w:line="480" w:lineRule="auto"/>
        <w:jc w:val="both"/>
        <w:rPr>
          <w:rFonts w:ascii="Times New Roman" w:eastAsia="Times New Roman" w:hAnsi="Times New Roman" w:cs="Times New Roman"/>
          <w:sz w:val="24"/>
          <w:szCs w:val="24"/>
          <w:lang w:val="es-CO"/>
        </w:rPr>
      </w:pPr>
      <w:proofErr w:type="spellStart"/>
      <w:r w:rsidRPr="00290B22">
        <w:rPr>
          <w:rFonts w:ascii="Times New Roman" w:eastAsia="Times New Roman" w:hAnsi="Times New Roman" w:cs="Times New Roman"/>
          <w:sz w:val="24"/>
          <w:szCs w:val="24"/>
          <w:lang w:val="es-CO"/>
        </w:rPr>
        <w:t>iran</w:t>
      </w:r>
      <w:proofErr w:type="spellEnd"/>
      <w:r w:rsidRPr="00290B22">
        <w:rPr>
          <w:rFonts w:ascii="Times New Roman" w:eastAsia="Times New Roman" w:hAnsi="Times New Roman" w:cs="Times New Roman"/>
          <w:sz w:val="24"/>
          <w:szCs w:val="24"/>
          <w:lang w:val="es-CO"/>
        </w:rPr>
        <w:t xml:space="preserve"> </w:t>
      </w:r>
    </w:p>
    <w:p w:rsidR="00CB6957" w:rsidRPr="00290B22" w:rsidRDefault="00CB6957" w:rsidP="00290B22">
      <w:pPr>
        <w:pStyle w:val="Prrafodelista"/>
        <w:numPr>
          <w:ilvl w:val="0"/>
          <w:numId w:val="52"/>
        </w:numPr>
        <w:tabs>
          <w:tab w:val="num" w:pos="720"/>
        </w:tabs>
        <w:spacing w:line="480" w:lineRule="auto"/>
        <w:jc w:val="both"/>
        <w:rPr>
          <w:rFonts w:ascii="Times New Roman" w:eastAsia="Times New Roman" w:hAnsi="Times New Roman" w:cs="Times New Roman"/>
          <w:sz w:val="24"/>
          <w:szCs w:val="24"/>
          <w:lang w:val="es-CO"/>
        </w:rPr>
      </w:pPr>
      <w:r w:rsidRPr="00290B22">
        <w:rPr>
          <w:rFonts w:ascii="Times New Roman" w:eastAsia="Times New Roman" w:hAnsi="Times New Roman" w:cs="Times New Roman"/>
          <w:sz w:val="24"/>
          <w:szCs w:val="24"/>
          <w:lang w:val="es-CO"/>
        </w:rPr>
        <w:t>palestina</w:t>
      </w:r>
    </w:p>
    <w:p w:rsidR="00CB6957" w:rsidRPr="00290B22" w:rsidRDefault="00CB6957" w:rsidP="00290B22">
      <w:pPr>
        <w:pStyle w:val="Prrafodelista"/>
        <w:numPr>
          <w:ilvl w:val="0"/>
          <w:numId w:val="52"/>
        </w:numPr>
        <w:tabs>
          <w:tab w:val="num" w:pos="720"/>
        </w:tabs>
        <w:spacing w:line="480" w:lineRule="auto"/>
        <w:jc w:val="both"/>
        <w:rPr>
          <w:rFonts w:ascii="Times New Roman" w:eastAsia="Times New Roman" w:hAnsi="Times New Roman" w:cs="Times New Roman"/>
          <w:sz w:val="24"/>
          <w:szCs w:val="24"/>
          <w:lang w:val="es-CO"/>
        </w:rPr>
      </w:pPr>
      <w:r w:rsidRPr="00290B22">
        <w:rPr>
          <w:rFonts w:ascii="Times New Roman" w:eastAsia="Times New Roman" w:hAnsi="Times New Roman" w:cs="Times New Roman"/>
          <w:sz w:val="24"/>
          <w:szCs w:val="24"/>
          <w:lang w:val="es-CO"/>
        </w:rPr>
        <w:t>representante de Al Qaeda</w:t>
      </w:r>
    </w:p>
    <w:p w:rsidR="00CB6957" w:rsidRPr="00290B22" w:rsidRDefault="00CB6957" w:rsidP="00290B22">
      <w:pPr>
        <w:pStyle w:val="Prrafodelista"/>
        <w:numPr>
          <w:ilvl w:val="0"/>
          <w:numId w:val="52"/>
        </w:numPr>
        <w:tabs>
          <w:tab w:val="num" w:pos="720"/>
        </w:tabs>
        <w:spacing w:line="480" w:lineRule="auto"/>
        <w:jc w:val="both"/>
        <w:rPr>
          <w:rFonts w:ascii="Times New Roman" w:eastAsia="Times New Roman" w:hAnsi="Times New Roman" w:cs="Times New Roman"/>
          <w:sz w:val="24"/>
          <w:szCs w:val="24"/>
          <w:lang w:val="es-CO"/>
        </w:rPr>
      </w:pPr>
      <w:r w:rsidRPr="00290B22">
        <w:rPr>
          <w:rFonts w:ascii="Times New Roman" w:eastAsia="Times New Roman" w:hAnsi="Times New Roman" w:cs="Times New Roman"/>
          <w:sz w:val="24"/>
          <w:szCs w:val="24"/>
          <w:lang w:val="es-CO"/>
        </w:rPr>
        <w:t xml:space="preserve">siria </w:t>
      </w:r>
    </w:p>
    <w:p w:rsidR="00CB6957" w:rsidRPr="00290B22" w:rsidRDefault="00CB6957" w:rsidP="00290B22">
      <w:pPr>
        <w:pStyle w:val="Prrafodelista"/>
        <w:numPr>
          <w:ilvl w:val="0"/>
          <w:numId w:val="52"/>
        </w:numPr>
        <w:tabs>
          <w:tab w:val="num" w:pos="720"/>
        </w:tabs>
        <w:spacing w:line="480" w:lineRule="auto"/>
        <w:jc w:val="both"/>
        <w:rPr>
          <w:rFonts w:ascii="Times New Roman" w:eastAsia="Times New Roman" w:hAnsi="Times New Roman" w:cs="Times New Roman"/>
          <w:sz w:val="24"/>
          <w:szCs w:val="24"/>
          <w:lang w:val="es-CO"/>
        </w:rPr>
      </w:pPr>
      <w:r w:rsidRPr="00290B22">
        <w:rPr>
          <w:rFonts w:ascii="Times New Roman" w:eastAsia="Times New Roman" w:hAnsi="Times New Roman" w:cs="Times New Roman"/>
          <w:sz w:val="24"/>
          <w:szCs w:val="24"/>
          <w:lang w:val="es-CO"/>
        </w:rPr>
        <w:t xml:space="preserve">sudan </w:t>
      </w:r>
    </w:p>
    <w:p w:rsidR="00CB6957" w:rsidRPr="00290B22" w:rsidRDefault="00CB6957" w:rsidP="00290B22">
      <w:pPr>
        <w:pStyle w:val="Prrafodelista"/>
        <w:numPr>
          <w:ilvl w:val="0"/>
          <w:numId w:val="52"/>
        </w:numPr>
        <w:tabs>
          <w:tab w:val="num" w:pos="720"/>
        </w:tabs>
        <w:spacing w:line="480" w:lineRule="auto"/>
        <w:jc w:val="both"/>
        <w:rPr>
          <w:rFonts w:ascii="Times New Roman" w:eastAsia="Times New Roman" w:hAnsi="Times New Roman" w:cs="Times New Roman"/>
          <w:sz w:val="24"/>
          <w:szCs w:val="24"/>
          <w:lang w:val="es-CO"/>
        </w:rPr>
      </w:pPr>
      <w:proofErr w:type="spellStart"/>
      <w:r w:rsidRPr="00290B22">
        <w:rPr>
          <w:rFonts w:ascii="Times New Roman" w:eastAsia="Times New Roman" w:hAnsi="Times New Roman" w:cs="Times New Roman"/>
          <w:sz w:val="24"/>
          <w:szCs w:val="24"/>
          <w:lang w:val="es-CO"/>
        </w:rPr>
        <w:t>yemen</w:t>
      </w:r>
      <w:proofErr w:type="spellEnd"/>
    </w:p>
    <w:p w:rsidR="00290B22" w:rsidRPr="00290B22" w:rsidRDefault="00290B22" w:rsidP="00290B22">
      <w:pPr>
        <w:tabs>
          <w:tab w:val="num" w:pos="720"/>
        </w:tabs>
        <w:spacing w:line="480" w:lineRule="auto"/>
        <w:jc w:val="both"/>
        <w:rPr>
          <w:rFonts w:ascii="Times New Roman" w:eastAsia="Times New Roman" w:hAnsi="Times New Roman" w:cs="Times New Roman"/>
          <w:sz w:val="24"/>
          <w:szCs w:val="24"/>
          <w:lang w:val="es-CO"/>
        </w:rPr>
      </w:pPr>
    </w:p>
    <w:p w:rsidR="00290B22" w:rsidRDefault="00290B22" w:rsidP="00290B22">
      <w:pPr>
        <w:tabs>
          <w:tab w:val="num" w:pos="720"/>
        </w:tabs>
        <w:spacing w:line="480" w:lineRule="auto"/>
        <w:jc w:val="both"/>
        <w:rPr>
          <w:rFonts w:ascii="Times New Roman" w:eastAsia="Times New Roman" w:hAnsi="Times New Roman" w:cs="Times New Roman"/>
          <w:sz w:val="24"/>
          <w:szCs w:val="24"/>
          <w:lang w:val="es-CO"/>
        </w:rPr>
      </w:pPr>
    </w:p>
    <w:p w:rsidR="00290B22" w:rsidRDefault="00290B22" w:rsidP="00290B22">
      <w:pPr>
        <w:tabs>
          <w:tab w:val="num" w:pos="720"/>
        </w:tabs>
        <w:spacing w:line="480" w:lineRule="auto"/>
        <w:jc w:val="both"/>
        <w:rPr>
          <w:rFonts w:ascii="Times New Roman" w:eastAsia="Times New Roman" w:hAnsi="Times New Roman" w:cs="Times New Roman"/>
          <w:sz w:val="24"/>
          <w:szCs w:val="24"/>
          <w:lang w:val="es-CO"/>
        </w:rPr>
      </w:pPr>
    </w:p>
    <w:p w:rsidR="00290B22" w:rsidRPr="00290B22" w:rsidRDefault="00290B22" w:rsidP="00290B22">
      <w:pPr>
        <w:tabs>
          <w:tab w:val="num" w:pos="720"/>
        </w:tabs>
        <w:spacing w:line="480" w:lineRule="auto"/>
        <w:jc w:val="both"/>
        <w:rPr>
          <w:rFonts w:ascii="Times New Roman" w:eastAsia="Times New Roman" w:hAnsi="Times New Roman" w:cs="Times New Roman"/>
          <w:sz w:val="24"/>
          <w:szCs w:val="24"/>
          <w:lang w:val="es-CO"/>
        </w:rPr>
      </w:pPr>
      <w:r w:rsidRPr="00290B22">
        <w:rPr>
          <w:rFonts w:ascii="Times New Roman" w:eastAsia="Times New Roman" w:hAnsi="Times New Roman" w:cs="Times New Roman"/>
          <w:sz w:val="24"/>
          <w:szCs w:val="24"/>
          <w:lang w:val="es-CO"/>
        </w:rPr>
        <w:lastRenderedPageBreak/>
        <w:t xml:space="preserve">Neutros </w:t>
      </w:r>
    </w:p>
    <w:p w:rsidR="00290B22" w:rsidRPr="00290B22" w:rsidRDefault="00290B22" w:rsidP="00290B22">
      <w:pPr>
        <w:pStyle w:val="Prrafodelista"/>
        <w:numPr>
          <w:ilvl w:val="0"/>
          <w:numId w:val="53"/>
        </w:numPr>
        <w:tabs>
          <w:tab w:val="num" w:pos="720"/>
        </w:tabs>
        <w:spacing w:line="480" w:lineRule="auto"/>
        <w:jc w:val="both"/>
        <w:rPr>
          <w:rFonts w:ascii="Times New Roman" w:eastAsia="Times New Roman" w:hAnsi="Times New Roman" w:cs="Times New Roman"/>
          <w:sz w:val="24"/>
          <w:szCs w:val="24"/>
          <w:lang w:val="es-CO"/>
        </w:rPr>
      </w:pPr>
      <w:r w:rsidRPr="00290B22">
        <w:rPr>
          <w:rFonts w:ascii="Times New Roman" w:eastAsia="Times New Roman" w:hAnsi="Times New Roman" w:cs="Times New Roman"/>
          <w:sz w:val="24"/>
          <w:szCs w:val="24"/>
          <w:lang w:val="es-CO"/>
        </w:rPr>
        <w:t>Rusia</w:t>
      </w:r>
    </w:p>
    <w:p w:rsidR="00290B22" w:rsidRPr="00290B22" w:rsidRDefault="00290B22" w:rsidP="00290B22">
      <w:pPr>
        <w:pStyle w:val="Prrafodelista"/>
        <w:numPr>
          <w:ilvl w:val="0"/>
          <w:numId w:val="53"/>
        </w:numPr>
        <w:tabs>
          <w:tab w:val="num" w:pos="720"/>
        </w:tabs>
        <w:spacing w:line="480" w:lineRule="auto"/>
        <w:jc w:val="both"/>
        <w:rPr>
          <w:rFonts w:ascii="Times New Roman" w:eastAsia="Times New Roman" w:hAnsi="Times New Roman" w:cs="Times New Roman"/>
          <w:sz w:val="24"/>
          <w:szCs w:val="24"/>
          <w:lang w:val="es-CO"/>
        </w:rPr>
      </w:pPr>
      <w:proofErr w:type="spellStart"/>
      <w:r w:rsidRPr="00290B22">
        <w:rPr>
          <w:rFonts w:ascii="Times New Roman" w:eastAsia="Times New Roman" w:hAnsi="Times New Roman" w:cs="Times New Roman"/>
          <w:sz w:val="24"/>
          <w:szCs w:val="24"/>
          <w:lang w:val="es-CO"/>
        </w:rPr>
        <w:t>egipto</w:t>
      </w:r>
      <w:proofErr w:type="spellEnd"/>
    </w:p>
    <w:p w:rsidR="00CB6957" w:rsidRDefault="00CB6957"/>
    <w:p w:rsidR="00290B22" w:rsidRPr="00290B22" w:rsidRDefault="00290B22" w:rsidP="00290B22">
      <w:pPr>
        <w:tabs>
          <w:tab w:val="num" w:pos="720"/>
        </w:tabs>
        <w:spacing w:line="480" w:lineRule="auto"/>
        <w:jc w:val="both"/>
        <w:rPr>
          <w:rFonts w:ascii="Times New Roman" w:eastAsia="Times New Roman" w:hAnsi="Times New Roman" w:cs="Times New Roman"/>
          <w:sz w:val="24"/>
          <w:szCs w:val="24"/>
          <w:lang w:val="es-CO"/>
        </w:rPr>
      </w:pPr>
      <w:r w:rsidRPr="00290B22">
        <w:rPr>
          <w:rFonts w:ascii="Times New Roman" w:eastAsia="Times New Roman" w:hAnsi="Times New Roman" w:cs="Times New Roman"/>
          <w:sz w:val="24"/>
          <w:szCs w:val="24"/>
          <w:lang w:val="es-CO"/>
        </w:rPr>
        <w:t>Preguntas a considerar</w:t>
      </w:r>
    </w:p>
    <w:p w:rsidR="00290B22" w:rsidRPr="00290B22" w:rsidRDefault="00290B22" w:rsidP="00290B22">
      <w:pPr>
        <w:tabs>
          <w:tab w:val="num" w:pos="720"/>
        </w:tabs>
        <w:spacing w:line="480" w:lineRule="auto"/>
        <w:jc w:val="both"/>
        <w:rPr>
          <w:rFonts w:ascii="Times New Roman" w:eastAsia="Times New Roman" w:hAnsi="Times New Roman" w:cs="Times New Roman"/>
          <w:sz w:val="24"/>
          <w:szCs w:val="24"/>
          <w:lang w:val="es-CO"/>
        </w:rPr>
      </w:pPr>
      <w:r w:rsidRPr="00290B22">
        <w:rPr>
          <w:rFonts w:ascii="Times New Roman" w:eastAsia="Times New Roman" w:hAnsi="Times New Roman" w:cs="Times New Roman"/>
          <w:sz w:val="24"/>
          <w:szCs w:val="24"/>
          <w:lang w:val="es-CO"/>
        </w:rPr>
        <w:t>¿En qué medida la partición de Palestina y el desplazamiento de palestinos afectaron las tensiones actuales?</w:t>
      </w:r>
    </w:p>
    <w:p w:rsidR="00290B22" w:rsidRPr="00290B22" w:rsidRDefault="00290B22" w:rsidP="00290B22">
      <w:pPr>
        <w:tabs>
          <w:tab w:val="num" w:pos="720"/>
        </w:tabs>
        <w:spacing w:line="480" w:lineRule="auto"/>
        <w:jc w:val="both"/>
        <w:rPr>
          <w:rFonts w:ascii="Times New Roman" w:eastAsia="Times New Roman" w:hAnsi="Times New Roman" w:cs="Times New Roman"/>
          <w:sz w:val="24"/>
          <w:szCs w:val="24"/>
          <w:lang w:val="es-CO"/>
        </w:rPr>
      </w:pPr>
      <w:r w:rsidRPr="00290B22">
        <w:rPr>
          <w:rFonts w:ascii="Times New Roman" w:eastAsia="Times New Roman" w:hAnsi="Times New Roman" w:cs="Times New Roman"/>
          <w:sz w:val="24"/>
          <w:szCs w:val="24"/>
          <w:lang w:val="es-CO"/>
        </w:rPr>
        <w:t>¿Es legítimo que Hamas sea considerado un "grupo terrorista" por parte de Israel y la comunidad internacional, o debería ser tratado como un actor político legítimo?</w:t>
      </w:r>
    </w:p>
    <w:p w:rsidR="00290B22" w:rsidRPr="00290B22" w:rsidRDefault="00290B22" w:rsidP="00290B22">
      <w:pPr>
        <w:tabs>
          <w:tab w:val="num" w:pos="720"/>
        </w:tabs>
        <w:spacing w:line="480" w:lineRule="auto"/>
        <w:jc w:val="both"/>
        <w:rPr>
          <w:rFonts w:ascii="Times New Roman" w:eastAsia="Times New Roman" w:hAnsi="Times New Roman" w:cs="Times New Roman"/>
          <w:sz w:val="24"/>
          <w:szCs w:val="24"/>
          <w:lang w:val="es-CO"/>
        </w:rPr>
      </w:pPr>
      <w:r w:rsidRPr="00290B22">
        <w:rPr>
          <w:rFonts w:ascii="Times New Roman" w:eastAsia="Times New Roman" w:hAnsi="Times New Roman" w:cs="Times New Roman"/>
          <w:sz w:val="24"/>
          <w:szCs w:val="24"/>
          <w:lang w:val="es-CO"/>
        </w:rPr>
        <w:t>¿Qué impacto tiene el bloqueo en los derechos humanos de los palestinos que viven en Gaza?</w:t>
      </w:r>
    </w:p>
    <w:p w:rsidR="00290B22" w:rsidRPr="00290B22" w:rsidRDefault="00290B22" w:rsidP="00290B22">
      <w:pPr>
        <w:tabs>
          <w:tab w:val="num" w:pos="720"/>
        </w:tabs>
        <w:spacing w:line="480" w:lineRule="auto"/>
        <w:jc w:val="both"/>
        <w:rPr>
          <w:rFonts w:ascii="Times New Roman" w:eastAsia="Times New Roman" w:hAnsi="Times New Roman" w:cs="Times New Roman"/>
          <w:sz w:val="24"/>
          <w:szCs w:val="24"/>
          <w:lang w:val="es-CO"/>
        </w:rPr>
      </w:pPr>
      <w:r w:rsidRPr="00290B22">
        <w:rPr>
          <w:rFonts w:ascii="Times New Roman" w:eastAsia="Times New Roman" w:hAnsi="Times New Roman" w:cs="Times New Roman"/>
          <w:sz w:val="24"/>
          <w:szCs w:val="24"/>
          <w:lang w:val="es-CO"/>
        </w:rPr>
        <w:t>¿Es suficiente la ayuda humanitaria que llega a Gaza o debería haber más presión para garantizar el acceso y la mejora de las condiciones de vida?</w:t>
      </w:r>
    </w:p>
    <w:p w:rsidR="00290B22" w:rsidRPr="00290B22" w:rsidRDefault="00290B22" w:rsidP="00290B22">
      <w:pPr>
        <w:tabs>
          <w:tab w:val="num" w:pos="720"/>
        </w:tabs>
        <w:spacing w:line="480" w:lineRule="auto"/>
        <w:jc w:val="both"/>
        <w:rPr>
          <w:rFonts w:ascii="Times New Roman" w:eastAsia="Times New Roman" w:hAnsi="Times New Roman" w:cs="Times New Roman"/>
          <w:sz w:val="24"/>
          <w:szCs w:val="24"/>
          <w:lang w:val="es-CO"/>
        </w:rPr>
      </w:pPr>
      <w:r w:rsidRPr="00290B22">
        <w:rPr>
          <w:rFonts w:ascii="Times New Roman" w:eastAsia="Times New Roman" w:hAnsi="Times New Roman" w:cs="Times New Roman"/>
          <w:sz w:val="24"/>
          <w:szCs w:val="24"/>
          <w:lang w:val="es-CO"/>
        </w:rPr>
        <w:t xml:space="preserve">¿Qué medidas podrían tomar ambos lados para reducir las tensiones y mejorar las condiciones de </w:t>
      </w:r>
      <w:r>
        <w:rPr>
          <w:rFonts w:ascii="Times New Roman" w:eastAsia="Times New Roman" w:hAnsi="Times New Roman" w:cs="Times New Roman"/>
          <w:sz w:val="24"/>
          <w:szCs w:val="24"/>
          <w:lang w:val="es-CO"/>
        </w:rPr>
        <w:t>v</w:t>
      </w:r>
      <w:r w:rsidRPr="00290B22">
        <w:rPr>
          <w:rFonts w:ascii="Times New Roman" w:eastAsia="Times New Roman" w:hAnsi="Times New Roman" w:cs="Times New Roman"/>
          <w:sz w:val="24"/>
          <w:szCs w:val="24"/>
          <w:lang w:val="es-CO"/>
        </w:rPr>
        <w:t>ida en Gaza?</w:t>
      </w:r>
    </w:p>
    <w:p w:rsidR="00290B22" w:rsidRPr="00290B22" w:rsidRDefault="00290B22" w:rsidP="00290B22">
      <w:pPr>
        <w:tabs>
          <w:tab w:val="num" w:pos="720"/>
        </w:tabs>
        <w:spacing w:line="480" w:lineRule="auto"/>
        <w:jc w:val="both"/>
        <w:rPr>
          <w:rFonts w:ascii="Times New Roman" w:eastAsia="Times New Roman" w:hAnsi="Times New Roman" w:cs="Times New Roman"/>
          <w:sz w:val="24"/>
          <w:szCs w:val="24"/>
          <w:lang w:val="es-CO"/>
        </w:rPr>
      </w:pPr>
      <w:r w:rsidRPr="00290B22">
        <w:rPr>
          <w:rFonts w:ascii="Times New Roman" w:eastAsia="Times New Roman" w:hAnsi="Times New Roman" w:cs="Times New Roman"/>
          <w:sz w:val="24"/>
          <w:szCs w:val="24"/>
          <w:lang w:val="es-CO"/>
        </w:rPr>
        <w:t>¿Qué papel deben jugar las resoluciones de la ONU y las sanciones internacionales para fomentar la paz?</w:t>
      </w:r>
    </w:p>
    <w:p w:rsidR="00222AC2" w:rsidRDefault="00222AC2"/>
    <w:p w:rsidR="00290B22" w:rsidRDefault="00290B22">
      <w:pPr>
        <w:rPr>
          <w:b/>
          <w:i/>
        </w:rPr>
      </w:pPr>
    </w:p>
    <w:p w:rsidR="00290B22" w:rsidRDefault="00290B22">
      <w:pPr>
        <w:rPr>
          <w:b/>
          <w:i/>
        </w:rPr>
      </w:pPr>
    </w:p>
    <w:p w:rsidR="00290B22" w:rsidRDefault="00290B22">
      <w:pPr>
        <w:rPr>
          <w:b/>
          <w:i/>
        </w:rPr>
      </w:pPr>
    </w:p>
    <w:p w:rsidR="00290B22" w:rsidRDefault="00290B22">
      <w:pPr>
        <w:rPr>
          <w:b/>
          <w:i/>
        </w:rPr>
      </w:pPr>
    </w:p>
    <w:p w:rsidR="00290B22" w:rsidRDefault="00290B22">
      <w:pPr>
        <w:rPr>
          <w:b/>
          <w:i/>
        </w:rPr>
      </w:pPr>
    </w:p>
    <w:p w:rsidR="00290B22" w:rsidRDefault="00290B22">
      <w:pPr>
        <w:rPr>
          <w:b/>
          <w:i/>
        </w:rPr>
      </w:pPr>
    </w:p>
    <w:p w:rsidR="00290B22" w:rsidRDefault="00290B22">
      <w:pPr>
        <w:rPr>
          <w:b/>
          <w:i/>
        </w:rPr>
      </w:pPr>
    </w:p>
    <w:p w:rsidR="00290B22" w:rsidRDefault="00290B22">
      <w:pPr>
        <w:rPr>
          <w:b/>
          <w:i/>
        </w:rPr>
      </w:pPr>
    </w:p>
    <w:p w:rsidR="00290B22" w:rsidRDefault="00290B22">
      <w:pPr>
        <w:rPr>
          <w:b/>
          <w:i/>
        </w:rPr>
      </w:pPr>
    </w:p>
    <w:p w:rsidR="00290B22" w:rsidRDefault="00290B22">
      <w:pPr>
        <w:rPr>
          <w:b/>
          <w:i/>
        </w:rPr>
      </w:pPr>
    </w:p>
    <w:p w:rsidR="00290B22" w:rsidRDefault="00290B22">
      <w:pPr>
        <w:rPr>
          <w:b/>
          <w:i/>
        </w:rPr>
      </w:pPr>
    </w:p>
    <w:p w:rsidR="00290B22" w:rsidRDefault="00290B22">
      <w:pPr>
        <w:rPr>
          <w:b/>
          <w:i/>
        </w:rPr>
      </w:pPr>
    </w:p>
    <w:p w:rsidR="00290B22" w:rsidRDefault="00290B22">
      <w:pPr>
        <w:rPr>
          <w:b/>
          <w:i/>
        </w:rPr>
      </w:pPr>
    </w:p>
    <w:p w:rsidR="00290B22" w:rsidRDefault="00290B22">
      <w:pPr>
        <w:rPr>
          <w:b/>
          <w:i/>
        </w:rPr>
      </w:pPr>
    </w:p>
    <w:p w:rsidR="00290B22" w:rsidRDefault="00290B22">
      <w:pPr>
        <w:rPr>
          <w:b/>
          <w:i/>
        </w:rPr>
      </w:pPr>
    </w:p>
    <w:p w:rsidR="00290B22" w:rsidRDefault="00290B22">
      <w:pPr>
        <w:rPr>
          <w:b/>
          <w:i/>
        </w:rPr>
      </w:pPr>
    </w:p>
    <w:p w:rsidR="00290B22" w:rsidRDefault="00290B22">
      <w:pPr>
        <w:rPr>
          <w:b/>
          <w:i/>
        </w:rPr>
      </w:pPr>
    </w:p>
    <w:p w:rsidR="00290B22" w:rsidRDefault="00290B22">
      <w:pPr>
        <w:rPr>
          <w:b/>
          <w:i/>
        </w:rPr>
      </w:pPr>
    </w:p>
    <w:p w:rsidR="00290B22" w:rsidRDefault="00290B22">
      <w:pPr>
        <w:rPr>
          <w:b/>
          <w:i/>
        </w:rPr>
      </w:pPr>
    </w:p>
    <w:p w:rsidR="00290B22" w:rsidRDefault="00290B22">
      <w:pPr>
        <w:rPr>
          <w:b/>
          <w:i/>
        </w:rPr>
      </w:pPr>
    </w:p>
    <w:p w:rsidR="00222AC2" w:rsidRDefault="009A2B83">
      <w:pPr>
        <w:rPr>
          <w:b/>
          <w:i/>
        </w:rPr>
      </w:pPr>
      <w:r w:rsidRPr="009A2B83">
        <w:rPr>
          <w:rFonts w:ascii="Times New Roman" w:hAnsi="Times New Roman" w:cs="Times New Roman"/>
          <w:bCs/>
          <w:i/>
          <w:sz w:val="24"/>
          <w:szCs w:val="24"/>
        </w:rPr>
        <w:t>VII</w:t>
      </w:r>
      <w:r w:rsidR="00000000" w:rsidRPr="009A2B83">
        <w:rPr>
          <w:rFonts w:ascii="Times New Roman" w:hAnsi="Times New Roman" w:cs="Times New Roman"/>
          <w:bCs/>
          <w:i/>
          <w:sz w:val="24"/>
          <w:szCs w:val="24"/>
        </w:rPr>
        <w:t>.</w:t>
      </w:r>
      <w:r w:rsidR="00000000">
        <w:rPr>
          <w:b/>
          <w:i/>
        </w:rPr>
        <w:t xml:space="preserve">  </w:t>
      </w:r>
      <w:r w:rsidR="00000000" w:rsidRPr="00290B22">
        <w:rPr>
          <w:rFonts w:ascii="Times New Roman" w:hAnsi="Times New Roman" w:cs="Times New Roman"/>
          <w:bCs/>
          <w:i/>
          <w:sz w:val="24"/>
          <w:szCs w:val="24"/>
        </w:rPr>
        <w:t>Funcionamiento del comité y recomendaciones:</w:t>
      </w:r>
    </w:p>
    <w:p w:rsidR="00222AC2" w:rsidRDefault="00222AC2">
      <w:pPr>
        <w:rPr>
          <w:b/>
          <w:i/>
        </w:rPr>
      </w:pPr>
    </w:p>
    <w:p w:rsidR="00222AC2" w:rsidRDefault="00222AC2">
      <w:pPr>
        <w:rPr>
          <w:b/>
          <w:i/>
        </w:rPr>
      </w:pPr>
    </w:p>
    <w:p w:rsidR="00222AC2" w:rsidRPr="00290B22" w:rsidRDefault="00000000" w:rsidP="00290B22">
      <w:pPr>
        <w:tabs>
          <w:tab w:val="num" w:pos="720"/>
        </w:tabs>
        <w:spacing w:line="480" w:lineRule="auto"/>
        <w:jc w:val="both"/>
        <w:rPr>
          <w:rFonts w:ascii="Times New Roman" w:eastAsia="Times New Roman" w:hAnsi="Times New Roman" w:cs="Times New Roman"/>
          <w:sz w:val="24"/>
          <w:szCs w:val="24"/>
          <w:lang w:val="es-CO"/>
        </w:rPr>
      </w:pPr>
      <w:r w:rsidRPr="00290B22">
        <w:rPr>
          <w:rFonts w:ascii="Times New Roman" w:eastAsia="Times New Roman" w:hAnsi="Times New Roman" w:cs="Times New Roman"/>
          <w:sz w:val="24"/>
          <w:szCs w:val="24"/>
          <w:lang w:val="es-CO"/>
        </w:rPr>
        <w:t xml:space="preserve">Lenguaje parlamentario: Es el lenguaje que se debe usar durante el comité, el mal uso de este lenguaje puede ser penalizado por la mesa como una amonestación, Por lo </w:t>
      </w:r>
      <w:proofErr w:type="gramStart"/>
      <w:r w:rsidRPr="00290B22">
        <w:rPr>
          <w:rFonts w:ascii="Times New Roman" w:eastAsia="Times New Roman" w:hAnsi="Times New Roman" w:cs="Times New Roman"/>
          <w:sz w:val="24"/>
          <w:szCs w:val="24"/>
          <w:lang w:val="es-CO"/>
        </w:rPr>
        <w:t>tanto</w:t>
      </w:r>
      <w:proofErr w:type="gramEnd"/>
      <w:r w:rsidRPr="00290B22">
        <w:rPr>
          <w:rFonts w:ascii="Times New Roman" w:eastAsia="Times New Roman" w:hAnsi="Times New Roman" w:cs="Times New Roman"/>
          <w:sz w:val="24"/>
          <w:szCs w:val="24"/>
          <w:lang w:val="es-CO"/>
        </w:rPr>
        <w:t xml:space="preserve"> se le recomienda a los delegados que se aprendan este.</w:t>
      </w:r>
    </w:p>
    <w:p w:rsidR="00222AC2" w:rsidRPr="00290B22" w:rsidRDefault="00222AC2" w:rsidP="00290B22">
      <w:pPr>
        <w:tabs>
          <w:tab w:val="num" w:pos="720"/>
        </w:tabs>
        <w:spacing w:line="480" w:lineRule="auto"/>
        <w:jc w:val="both"/>
        <w:rPr>
          <w:rFonts w:ascii="Times New Roman" w:eastAsia="Times New Roman" w:hAnsi="Times New Roman" w:cs="Times New Roman"/>
          <w:sz w:val="24"/>
          <w:szCs w:val="24"/>
          <w:lang w:val="es-CO"/>
        </w:rPr>
      </w:pPr>
    </w:p>
    <w:p w:rsidR="00222AC2" w:rsidRPr="00290B22" w:rsidRDefault="00222AC2" w:rsidP="00290B22">
      <w:pPr>
        <w:tabs>
          <w:tab w:val="num" w:pos="720"/>
        </w:tabs>
        <w:spacing w:line="480" w:lineRule="auto"/>
        <w:jc w:val="both"/>
        <w:rPr>
          <w:rFonts w:ascii="Times New Roman" w:eastAsia="Times New Roman" w:hAnsi="Times New Roman" w:cs="Times New Roman"/>
          <w:sz w:val="24"/>
          <w:szCs w:val="24"/>
          <w:lang w:val="es-CO"/>
        </w:rPr>
      </w:pP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222AC2" w:rsidRPr="00290B22">
        <w:tc>
          <w:tcPr>
            <w:tcW w:w="4514" w:type="dxa"/>
            <w:shd w:val="clear" w:color="auto" w:fill="auto"/>
            <w:tcMar>
              <w:top w:w="100" w:type="dxa"/>
              <w:left w:w="100" w:type="dxa"/>
              <w:bottom w:w="100" w:type="dxa"/>
              <w:right w:w="100" w:type="dxa"/>
            </w:tcMar>
          </w:tcPr>
          <w:p w:rsidR="00222AC2" w:rsidRPr="00290B22" w:rsidRDefault="00000000" w:rsidP="00290B22">
            <w:pPr>
              <w:tabs>
                <w:tab w:val="num" w:pos="720"/>
              </w:tabs>
              <w:spacing w:line="480" w:lineRule="auto"/>
              <w:jc w:val="both"/>
              <w:rPr>
                <w:rFonts w:ascii="Times New Roman" w:eastAsia="Times New Roman" w:hAnsi="Times New Roman" w:cs="Times New Roman"/>
                <w:sz w:val="24"/>
                <w:szCs w:val="24"/>
                <w:lang w:val="es-CO"/>
              </w:rPr>
            </w:pPr>
            <w:r w:rsidRPr="00290B22">
              <w:rPr>
                <w:rFonts w:ascii="Times New Roman" w:eastAsia="Times New Roman" w:hAnsi="Times New Roman" w:cs="Times New Roman"/>
                <w:sz w:val="24"/>
                <w:szCs w:val="24"/>
                <w:lang w:val="es-CO"/>
              </w:rPr>
              <w:t>frase</w:t>
            </w:r>
          </w:p>
        </w:tc>
        <w:tc>
          <w:tcPr>
            <w:tcW w:w="4514" w:type="dxa"/>
            <w:shd w:val="clear" w:color="auto" w:fill="auto"/>
            <w:tcMar>
              <w:top w:w="100" w:type="dxa"/>
              <w:left w:w="100" w:type="dxa"/>
              <w:bottom w:w="100" w:type="dxa"/>
              <w:right w:w="100" w:type="dxa"/>
            </w:tcMar>
          </w:tcPr>
          <w:p w:rsidR="00222AC2" w:rsidRPr="00290B22" w:rsidRDefault="00000000" w:rsidP="00290B22">
            <w:pPr>
              <w:tabs>
                <w:tab w:val="num" w:pos="720"/>
              </w:tabs>
              <w:spacing w:line="480" w:lineRule="auto"/>
              <w:jc w:val="both"/>
              <w:rPr>
                <w:rFonts w:ascii="Times New Roman" w:eastAsia="Times New Roman" w:hAnsi="Times New Roman" w:cs="Times New Roman"/>
                <w:sz w:val="24"/>
                <w:szCs w:val="24"/>
                <w:lang w:val="es-CO"/>
              </w:rPr>
            </w:pPr>
            <w:r w:rsidRPr="00290B22">
              <w:rPr>
                <w:rFonts w:ascii="Times New Roman" w:eastAsia="Times New Roman" w:hAnsi="Times New Roman" w:cs="Times New Roman"/>
                <w:sz w:val="24"/>
                <w:szCs w:val="24"/>
                <w:lang w:val="es-CO"/>
              </w:rPr>
              <w:t>manera correcta</w:t>
            </w:r>
          </w:p>
        </w:tc>
      </w:tr>
      <w:tr w:rsidR="00222AC2" w:rsidRPr="00290B22">
        <w:tc>
          <w:tcPr>
            <w:tcW w:w="4514" w:type="dxa"/>
            <w:shd w:val="clear" w:color="auto" w:fill="auto"/>
            <w:tcMar>
              <w:top w:w="100" w:type="dxa"/>
              <w:left w:w="100" w:type="dxa"/>
              <w:bottom w:w="100" w:type="dxa"/>
              <w:right w:w="100" w:type="dxa"/>
            </w:tcMar>
          </w:tcPr>
          <w:p w:rsidR="00222AC2" w:rsidRPr="00290B22" w:rsidRDefault="00000000" w:rsidP="00290B22">
            <w:pPr>
              <w:tabs>
                <w:tab w:val="num" w:pos="720"/>
              </w:tabs>
              <w:spacing w:line="480" w:lineRule="auto"/>
              <w:jc w:val="both"/>
              <w:rPr>
                <w:rFonts w:ascii="Times New Roman" w:eastAsia="Times New Roman" w:hAnsi="Times New Roman" w:cs="Times New Roman"/>
                <w:sz w:val="24"/>
                <w:szCs w:val="24"/>
                <w:lang w:val="es-CO"/>
              </w:rPr>
            </w:pPr>
            <w:r w:rsidRPr="00290B22">
              <w:rPr>
                <w:rFonts w:ascii="Times New Roman" w:eastAsia="Times New Roman" w:hAnsi="Times New Roman" w:cs="Times New Roman"/>
                <w:sz w:val="24"/>
                <w:szCs w:val="24"/>
                <w:lang w:val="es-CO"/>
              </w:rPr>
              <w:t xml:space="preserve">mi país, yo, tu delegación </w:t>
            </w:r>
          </w:p>
        </w:tc>
        <w:tc>
          <w:tcPr>
            <w:tcW w:w="4514" w:type="dxa"/>
            <w:shd w:val="clear" w:color="auto" w:fill="auto"/>
            <w:tcMar>
              <w:top w:w="100" w:type="dxa"/>
              <w:left w:w="100" w:type="dxa"/>
              <w:bottom w:w="100" w:type="dxa"/>
              <w:right w:w="100" w:type="dxa"/>
            </w:tcMar>
          </w:tcPr>
          <w:p w:rsidR="00222AC2" w:rsidRPr="00290B22" w:rsidRDefault="00000000" w:rsidP="00290B22">
            <w:pPr>
              <w:tabs>
                <w:tab w:val="num" w:pos="720"/>
              </w:tabs>
              <w:spacing w:line="480" w:lineRule="auto"/>
              <w:jc w:val="both"/>
              <w:rPr>
                <w:rFonts w:ascii="Times New Roman" w:eastAsia="Times New Roman" w:hAnsi="Times New Roman" w:cs="Times New Roman"/>
                <w:sz w:val="24"/>
                <w:szCs w:val="24"/>
                <w:lang w:val="es-CO"/>
              </w:rPr>
            </w:pPr>
            <w:r w:rsidRPr="00290B22">
              <w:rPr>
                <w:rFonts w:ascii="Times New Roman" w:eastAsia="Times New Roman" w:hAnsi="Times New Roman" w:cs="Times New Roman"/>
                <w:sz w:val="24"/>
                <w:szCs w:val="24"/>
                <w:lang w:val="es-CO"/>
              </w:rPr>
              <w:t>la delegación…</w:t>
            </w:r>
          </w:p>
        </w:tc>
      </w:tr>
      <w:tr w:rsidR="00222AC2" w:rsidRPr="00290B22">
        <w:tc>
          <w:tcPr>
            <w:tcW w:w="4514" w:type="dxa"/>
            <w:shd w:val="clear" w:color="auto" w:fill="auto"/>
            <w:tcMar>
              <w:top w:w="100" w:type="dxa"/>
              <w:left w:w="100" w:type="dxa"/>
              <w:bottom w:w="100" w:type="dxa"/>
              <w:right w:w="100" w:type="dxa"/>
            </w:tcMar>
          </w:tcPr>
          <w:p w:rsidR="00222AC2" w:rsidRPr="00290B22" w:rsidRDefault="00000000" w:rsidP="00290B22">
            <w:pPr>
              <w:tabs>
                <w:tab w:val="num" w:pos="720"/>
              </w:tabs>
              <w:spacing w:line="480" w:lineRule="auto"/>
              <w:jc w:val="both"/>
              <w:rPr>
                <w:rFonts w:ascii="Times New Roman" w:eastAsia="Times New Roman" w:hAnsi="Times New Roman" w:cs="Times New Roman"/>
                <w:sz w:val="24"/>
                <w:szCs w:val="24"/>
                <w:lang w:val="es-CO"/>
              </w:rPr>
            </w:pPr>
            <w:r w:rsidRPr="00290B22">
              <w:rPr>
                <w:rFonts w:ascii="Times New Roman" w:eastAsia="Times New Roman" w:hAnsi="Times New Roman" w:cs="Times New Roman"/>
                <w:sz w:val="24"/>
                <w:szCs w:val="24"/>
                <w:lang w:val="es-CO"/>
              </w:rPr>
              <w:t>yo pienso que…</w:t>
            </w:r>
          </w:p>
        </w:tc>
        <w:tc>
          <w:tcPr>
            <w:tcW w:w="4514" w:type="dxa"/>
            <w:shd w:val="clear" w:color="auto" w:fill="auto"/>
            <w:tcMar>
              <w:top w:w="100" w:type="dxa"/>
              <w:left w:w="100" w:type="dxa"/>
              <w:bottom w:w="100" w:type="dxa"/>
              <w:right w:w="100" w:type="dxa"/>
            </w:tcMar>
          </w:tcPr>
          <w:p w:rsidR="00222AC2" w:rsidRPr="00290B22" w:rsidRDefault="00000000" w:rsidP="00290B22">
            <w:pPr>
              <w:tabs>
                <w:tab w:val="num" w:pos="720"/>
              </w:tabs>
              <w:spacing w:line="480" w:lineRule="auto"/>
              <w:jc w:val="both"/>
              <w:rPr>
                <w:rFonts w:ascii="Times New Roman" w:eastAsia="Times New Roman" w:hAnsi="Times New Roman" w:cs="Times New Roman"/>
                <w:sz w:val="24"/>
                <w:szCs w:val="24"/>
                <w:lang w:val="es-CO"/>
              </w:rPr>
            </w:pPr>
            <w:r w:rsidRPr="00290B22">
              <w:rPr>
                <w:rFonts w:ascii="Times New Roman" w:eastAsia="Times New Roman" w:hAnsi="Times New Roman" w:cs="Times New Roman"/>
                <w:sz w:val="24"/>
                <w:szCs w:val="24"/>
                <w:lang w:val="es-CO"/>
              </w:rPr>
              <w:t>la delegación piensa qué…</w:t>
            </w:r>
          </w:p>
        </w:tc>
      </w:tr>
      <w:tr w:rsidR="00222AC2" w:rsidRPr="00290B22">
        <w:tc>
          <w:tcPr>
            <w:tcW w:w="4514" w:type="dxa"/>
            <w:shd w:val="clear" w:color="auto" w:fill="auto"/>
            <w:tcMar>
              <w:top w:w="100" w:type="dxa"/>
              <w:left w:w="100" w:type="dxa"/>
              <w:bottom w:w="100" w:type="dxa"/>
              <w:right w:w="100" w:type="dxa"/>
            </w:tcMar>
          </w:tcPr>
          <w:p w:rsidR="00222AC2" w:rsidRPr="00290B22" w:rsidRDefault="00000000" w:rsidP="00290B22">
            <w:pPr>
              <w:tabs>
                <w:tab w:val="num" w:pos="720"/>
              </w:tabs>
              <w:spacing w:line="480" w:lineRule="auto"/>
              <w:jc w:val="both"/>
              <w:rPr>
                <w:rFonts w:ascii="Times New Roman" w:eastAsia="Times New Roman" w:hAnsi="Times New Roman" w:cs="Times New Roman"/>
                <w:sz w:val="24"/>
                <w:szCs w:val="24"/>
                <w:lang w:val="es-CO"/>
              </w:rPr>
            </w:pPr>
            <w:r w:rsidRPr="00290B22">
              <w:rPr>
                <w:rFonts w:ascii="Times New Roman" w:eastAsia="Times New Roman" w:hAnsi="Times New Roman" w:cs="Times New Roman"/>
                <w:sz w:val="24"/>
                <w:szCs w:val="24"/>
                <w:lang w:val="es-CO"/>
              </w:rPr>
              <w:t>matar (acción)</w:t>
            </w:r>
          </w:p>
        </w:tc>
        <w:tc>
          <w:tcPr>
            <w:tcW w:w="4514" w:type="dxa"/>
            <w:shd w:val="clear" w:color="auto" w:fill="auto"/>
            <w:tcMar>
              <w:top w:w="100" w:type="dxa"/>
              <w:left w:w="100" w:type="dxa"/>
              <w:bottom w:w="100" w:type="dxa"/>
              <w:right w:w="100" w:type="dxa"/>
            </w:tcMar>
          </w:tcPr>
          <w:p w:rsidR="00222AC2" w:rsidRPr="00290B22" w:rsidRDefault="00000000" w:rsidP="00290B22">
            <w:pPr>
              <w:tabs>
                <w:tab w:val="num" w:pos="720"/>
              </w:tabs>
              <w:spacing w:line="480" w:lineRule="auto"/>
              <w:jc w:val="both"/>
              <w:rPr>
                <w:rFonts w:ascii="Times New Roman" w:eastAsia="Times New Roman" w:hAnsi="Times New Roman" w:cs="Times New Roman"/>
                <w:sz w:val="24"/>
                <w:szCs w:val="24"/>
                <w:lang w:val="es-CO"/>
              </w:rPr>
            </w:pPr>
            <w:r w:rsidRPr="00290B22">
              <w:rPr>
                <w:rFonts w:ascii="Times New Roman" w:eastAsia="Times New Roman" w:hAnsi="Times New Roman" w:cs="Times New Roman"/>
                <w:sz w:val="24"/>
                <w:szCs w:val="24"/>
                <w:lang w:val="es-CO"/>
              </w:rPr>
              <w:t>asesinato, ejecución</w:t>
            </w:r>
          </w:p>
        </w:tc>
      </w:tr>
      <w:tr w:rsidR="00222AC2" w:rsidRPr="00290B22">
        <w:tc>
          <w:tcPr>
            <w:tcW w:w="4514" w:type="dxa"/>
            <w:shd w:val="clear" w:color="auto" w:fill="auto"/>
            <w:tcMar>
              <w:top w:w="100" w:type="dxa"/>
              <w:left w:w="100" w:type="dxa"/>
              <w:bottom w:w="100" w:type="dxa"/>
              <w:right w:w="100" w:type="dxa"/>
            </w:tcMar>
          </w:tcPr>
          <w:p w:rsidR="00222AC2" w:rsidRPr="00290B22" w:rsidRDefault="00000000" w:rsidP="00290B22">
            <w:pPr>
              <w:tabs>
                <w:tab w:val="num" w:pos="720"/>
              </w:tabs>
              <w:spacing w:line="480" w:lineRule="auto"/>
              <w:jc w:val="both"/>
              <w:rPr>
                <w:rFonts w:ascii="Times New Roman" w:eastAsia="Times New Roman" w:hAnsi="Times New Roman" w:cs="Times New Roman"/>
                <w:sz w:val="24"/>
                <w:szCs w:val="24"/>
                <w:lang w:val="es-CO"/>
              </w:rPr>
            </w:pPr>
            <w:r w:rsidRPr="00290B22">
              <w:rPr>
                <w:rFonts w:ascii="Times New Roman" w:eastAsia="Times New Roman" w:hAnsi="Times New Roman" w:cs="Times New Roman"/>
                <w:sz w:val="24"/>
                <w:szCs w:val="24"/>
                <w:lang w:val="es-CO"/>
              </w:rPr>
              <w:t>ataque terrorista (AMMUN acepta está frase cuando se refiere a un acto terrorista cometido por la ONU cómo el ISIS)</w:t>
            </w:r>
          </w:p>
        </w:tc>
        <w:tc>
          <w:tcPr>
            <w:tcW w:w="4514" w:type="dxa"/>
            <w:shd w:val="clear" w:color="auto" w:fill="auto"/>
            <w:tcMar>
              <w:top w:w="100" w:type="dxa"/>
              <w:left w:w="100" w:type="dxa"/>
              <w:bottom w:w="100" w:type="dxa"/>
              <w:right w:w="100" w:type="dxa"/>
            </w:tcMar>
          </w:tcPr>
          <w:p w:rsidR="00222AC2" w:rsidRPr="00290B22" w:rsidRDefault="00000000" w:rsidP="00290B22">
            <w:pPr>
              <w:tabs>
                <w:tab w:val="num" w:pos="720"/>
              </w:tabs>
              <w:spacing w:line="480" w:lineRule="auto"/>
              <w:jc w:val="both"/>
              <w:rPr>
                <w:rFonts w:ascii="Times New Roman" w:eastAsia="Times New Roman" w:hAnsi="Times New Roman" w:cs="Times New Roman"/>
                <w:sz w:val="24"/>
                <w:szCs w:val="24"/>
                <w:lang w:val="es-CO"/>
              </w:rPr>
            </w:pPr>
            <w:r w:rsidRPr="00290B22">
              <w:rPr>
                <w:rFonts w:ascii="Times New Roman" w:eastAsia="Times New Roman" w:hAnsi="Times New Roman" w:cs="Times New Roman"/>
                <w:sz w:val="24"/>
                <w:szCs w:val="24"/>
                <w:lang w:val="es-CO"/>
              </w:rPr>
              <w:t xml:space="preserve">el ataque causado por el grupo al margen de la ley </w:t>
            </w:r>
          </w:p>
        </w:tc>
      </w:tr>
    </w:tbl>
    <w:p w:rsidR="00222AC2" w:rsidRPr="00290B22" w:rsidRDefault="00222AC2" w:rsidP="00290B22">
      <w:pPr>
        <w:tabs>
          <w:tab w:val="num" w:pos="720"/>
        </w:tabs>
        <w:spacing w:line="480" w:lineRule="auto"/>
        <w:jc w:val="both"/>
        <w:rPr>
          <w:rFonts w:ascii="Times New Roman" w:eastAsia="Times New Roman" w:hAnsi="Times New Roman" w:cs="Times New Roman"/>
          <w:sz w:val="24"/>
          <w:szCs w:val="24"/>
          <w:lang w:val="es-CO"/>
        </w:rPr>
      </w:pPr>
    </w:p>
    <w:p w:rsidR="009A2B83" w:rsidRDefault="009A2B83" w:rsidP="00290B22">
      <w:pPr>
        <w:tabs>
          <w:tab w:val="num" w:pos="720"/>
        </w:tabs>
        <w:spacing w:line="480" w:lineRule="auto"/>
        <w:jc w:val="both"/>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VIII.  consejos para los delegados</w:t>
      </w:r>
    </w:p>
    <w:p w:rsidR="009A2B83" w:rsidRPr="009A2B83" w:rsidRDefault="009A2B83" w:rsidP="009A2B83">
      <w:pPr>
        <w:numPr>
          <w:ilvl w:val="0"/>
          <w:numId w:val="54"/>
        </w:numPr>
        <w:spacing w:line="480" w:lineRule="auto"/>
        <w:jc w:val="both"/>
        <w:rPr>
          <w:rFonts w:ascii="Times New Roman" w:eastAsia="Times New Roman" w:hAnsi="Times New Roman" w:cs="Times New Roman"/>
          <w:sz w:val="24"/>
          <w:szCs w:val="24"/>
          <w:lang w:val="es-CO"/>
        </w:rPr>
      </w:pPr>
      <w:r w:rsidRPr="009A2B83">
        <w:rPr>
          <w:rFonts w:ascii="Times New Roman" w:eastAsia="Times New Roman" w:hAnsi="Times New Roman" w:cs="Times New Roman"/>
          <w:sz w:val="24"/>
          <w:szCs w:val="24"/>
          <w:lang w:val="es-CO"/>
        </w:rPr>
        <w:t>Recuerda hablar en tercera persona: “La delegación piensa...” (NO</w:t>
      </w:r>
    </w:p>
    <w:p w:rsidR="009A2B83" w:rsidRPr="009A2B83" w:rsidRDefault="009A2B83" w:rsidP="009A2B83">
      <w:pPr>
        <w:tabs>
          <w:tab w:val="num" w:pos="720"/>
        </w:tabs>
        <w:spacing w:line="480" w:lineRule="auto"/>
        <w:jc w:val="both"/>
        <w:rPr>
          <w:rFonts w:ascii="Times New Roman" w:eastAsia="Times New Roman" w:hAnsi="Times New Roman" w:cs="Times New Roman"/>
          <w:sz w:val="24"/>
          <w:szCs w:val="24"/>
          <w:lang w:val="es-CO"/>
        </w:rPr>
      </w:pPr>
      <w:r w:rsidRPr="009A2B83">
        <w:rPr>
          <w:rFonts w:ascii="Times New Roman" w:eastAsia="Times New Roman" w:hAnsi="Times New Roman" w:cs="Times New Roman"/>
          <w:sz w:val="24"/>
          <w:szCs w:val="24"/>
          <w:lang w:val="es-CO"/>
        </w:rPr>
        <w:t>Digas: Yo pienso, mi país piensa). Al hablar, Recuerda:</w:t>
      </w:r>
    </w:p>
    <w:p w:rsidR="009A2B83" w:rsidRPr="009A2B83" w:rsidRDefault="009A2B83" w:rsidP="009A2B83">
      <w:pPr>
        <w:numPr>
          <w:ilvl w:val="0"/>
          <w:numId w:val="55"/>
        </w:numPr>
        <w:spacing w:line="480" w:lineRule="auto"/>
        <w:jc w:val="both"/>
        <w:rPr>
          <w:rFonts w:ascii="Times New Roman" w:eastAsia="Times New Roman" w:hAnsi="Times New Roman" w:cs="Times New Roman"/>
          <w:sz w:val="24"/>
          <w:szCs w:val="24"/>
          <w:lang w:val="es-CO"/>
        </w:rPr>
      </w:pPr>
      <w:r w:rsidRPr="009A2B83">
        <w:rPr>
          <w:rFonts w:ascii="Times New Roman" w:eastAsia="Times New Roman" w:hAnsi="Times New Roman" w:cs="Times New Roman"/>
          <w:sz w:val="24"/>
          <w:szCs w:val="24"/>
          <w:lang w:val="es-CO"/>
        </w:rPr>
        <w:t>Hablar con voz fuerte para que todos te escuchen.</w:t>
      </w:r>
    </w:p>
    <w:p w:rsidR="009A2B83" w:rsidRPr="009A2B83" w:rsidRDefault="009A2B83" w:rsidP="009A2B83">
      <w:pPr>
        <w:numPr>
          <w:ilvl w:val="0"/>
          <w:numId w:val="55"/>
        </w:numPr>
        <w:spacing w:line="480" w:lineRule="auto"/>
        <w:jc w:val="both"/>
        <w:rPr>
          <w:rFonts w:ascii="Times New Roman" w:eastAsia="Times New Roman" w:hAnsi="Times New Roman" w:cs="Times New Roman"/>
          <w:sz w:val="24"/>
          <w:szCs w:val="24"/>
          <w:lang w:val="es-CO"/>
        </w:rPr>
      </w:pPr>
      <w:r w:rsidRPr="009A2B83">
        <w:rPr>
          <w:rFonts w:ascii="Times New Roman" w:eastAsia="Times New Roman" w:hAnsi="Times New Roman" w:cs="Times New Roman"/>
          <w:sz w:val="24"/>
          <w:szCs w:val="24"/>
          <w:lang w:val="es-CO"/>
        </w:rPr>
        <w:t>No hablar muy rápido.</w:t>
      </w:r>
    </w:p>
    <w:p w:rsidR="009A2B83" w:rsidRPr="009A2B83" w:rsidRDefault="009A2B83" w:rsidP="009A2B83">
      <w:pPr>
        <w:numPr>
          <w:ilvl w:val="0"/>
          <w:numId w:val="55"/>
        </w:numPr>
        <w:spacing w:line="480" w:lineRule="auto"/>
        <w:jc w:val="both"/>
        <w:rPr>
          <w:rFonts w:ascii="Times New Roman" w:eastAsia="Times New Roman" w:hAnsi="Times New Roman" w:cs="Times New Roman"/>
          <w:sz w:val="24"/>
          <w:szCs w:val="24"/>
          <w:lang w:val="es-CO"/>
        </w:rPr>
      </w:pPr>
      <w:r w:rsidRPr="009A2B83">
        <w:rPr>
          <w:rFonts w:ascii="Times New Roman" w:eastAsia="Times New Roman" w:hAnsi="Times New Roman" w:cs="Times New Roman"/>
          <w:sz w:val="24"/>
          <w:szCs w:val="24"/>
          <w:lang w:val="es-CO"/>
        </w:rPr>
        <w:t>Recuerda siempre que quieras hablar levantar la mano</w:t>
      </w:r>
    </w:p>
    <w:p w:rsidR="009A2B83" w:rsidRPr="009A2B83" w:rsidRDefault="009A2B83" w:rsidP="009A2B83">
      <w:pPr>
        <w:numPr>
          <w:ilvl w:val="0"/>
          <w:numId w:val="55"/>
        </w:numPr>
        <w:spacing w:line="480" w:lineRule="auto"/>
        <w:jc w:val="both"/>
        <w:rPr>
          <w:rFonts w:ascii="Times New Roman" w:eastAsia="Times New Roman" w:hAnsi="Times New Roman" w:cs="Times New Roman"/>
          <w:sz w:val="24"/>
          <w:szCs w:val="24"/>
          <w:lang w:val="es-CO"/>
        </w:rPr>
      </w:pPr>
      <w:r w:rsidRPr="009A2B83">
        <w:rPr>
          <w:rFonts w:ascii="Times New Roman" w:eastAsia="Times New Roman" w:hAnsi="Times New Roman" w:cs="Times New Roman"/>
          <w:sz w:val="24"/>
          <w:szCs w:val="24"/>
          <w:lang w:val="es-CO"/>
        </w:rPr>
        <w:lastRenderedPageBreak/>
        <w:t>Si quieres, puedes tomar notas de lo que vas a decir para no</w:t>
      </w:r>
      <w:r>
        <w:rPr>
          <w:rFonts w:ascii="Times New Roman" w:eastAsia="Times New Roman" w:hAnsi="Times New Roman" w:cs="Times New Roman"/>
          <w:sz w:val="24"/>
          <w:szCs w:val="24"/>
          <w:lang w:val="es-CO"/>
        </w:rPr>
        <w:t xml:space="preserve"> </w:t>
      </w:r>
      <w:r w:rsidRPr="009A2B83">
        <w:rPr>
          <w:rFonts w:ascii="Times New Roman" w:eastAsia="Times New Roman" w:hAnsi="Times New Roman" w:cs="Times New Roman"/>
          <w:sz w:val="24"/>
          <w:szCs w:val="24"/>
          <w:lang w:val="es-CO"/>
        </w:rPr>
        <w:t>olvidarlo, pero trata de no leer todo lo que dices.</w:t>
      </w:r>
    </w:p>
    <w:p w:rsidR="009A2B83" w:rsidRPr="009A2B83" w:rsidRDefault="009A2B83" w:rsidP="009A2B83">
      <w:pPr>
        <w:numPr>
          <w:ilvl w:val="0"/>
          <w:numId w:val="56"/>
        </w:numPr>
        <w:tabs>
          <w:tab w:val="num" w:pos="720"/>
        </w:tabs>
        <w:spacing w:line="480" w:lineRule="auto"/>
        <w:jc w:val="both"/>
        <w:rPr>
          <w:rFonts w:ascii="Times New Roman" w:eastAsia="Times New Roman" w:hAnsi="Times New Roman" w:cs="Times New Roman"/>
          <w:sz w:val="24"/>
          <w:szCs w:val="24"/>
          <w:lang w:val="es-CO"/>
        </w:rPr>
      </w:pPr>
      <w:r w:rsidRPr="009A2B83">
        <w:rPr>
          <w:rFonts w:ascii="Times New Roman" w:eastAsia="Times New Roman" w:hAnsi="Times New Roman" w:cs="Times New Roman"/>
          <w:sz w:val="24"/>
          <w:szCs w:val="24"/>
          <w:lang w:val="es-CO"/>
        </w:rPr>
        <w:t>Cuando te dirijas al comité, levántate y no les des la espalda a los presidentes .</w:t>
      </w:r>
    </w:p>
    <w:p w:rsidR="009A2B83" w:rsidRPr="009A2B83" w:rsidRDefault="009A2B83" w:rsidP="009A2B83">
      <w:pPr>
        <w:numPr>
          <w:ilvl w:val="0"/>
          <w:numId w:val="57"/>
        </w:numPr>
        <w:tabs>
          <w:tab w:val="num" w:pos="720"/>
        </w:tabs>
        <w:spacing w:line="480" w:lineRule="auto"/>
        <w:jc w:val="both"/>
        <w:rPr>
          <w:rFonts w:ascii="Times New Roman" w:eastAsia="Times New Roman" w:hAnsi="Times New Roman" w:cs="Times New Roman"/>
          <w:sz w:val="24"/>
          <w:szCs w:val="24"/>
          <w:lang w:val="es-CO"/>
        </w:rPr>
      </w:pPr>
      <w:r w:rsidRPr="009A2B83">
        <w:rPr>
          <w:rFonts w:ascii="Times New Roman" w:eastAsia="Times New Roman" w:hAnsi="Times New Roman" w:cs="Times New Roman"/>
          <w:sz w:val="24"/>
          <w:szCs w:val="24"/>
          <w:lang w:val="es-CO"/>
        </w:rPr>
        <w:t>No interrumpas a otros cuando hablan si tienes un punto de orden. Para que el debate sea fluido; los presidentes muchas veces lo hacen. Si el delegado está irrespetando a tu país; puedes decir “Derecho a réplica”.</w:t>
      </w:r>
    </w:p>
    <w:p w:rsidR="009A2B83" w:rsidRPr="009A2B83" w:rsidRDefault="009A2B83" w:rsidP="009A2B83">
      <w:pPr>
        <w:numPr>
          <w:ilvl w:val="0"/>
          <w:numId w:val="58"/>
        </w:numPr>
        <w:tabs>
          <w:tab w:val="num" w:pos="720"/>
        </w:tabs>
        <w:spacing w:line="480" w:lineRule="auto"/>
        <w:jc w:val="both"/>
        <w:rPr>
          <w:rFonts w:ascii="Times New Roman" w:eastAsia="Times New Roman" w:hAnsi="Times New Roman" w:cs="Times New Roman"/>
          <w:sz w:val="24"/>
          <w:szCs w:val="24"/>
          <w:lang w:val="es-CO"/>
        </w:rPr>
      </w:pPr>
      <w:r w:rsidRPr="009A2B83">
        <w:rPr>
          <w:rFonts w:ascii="Times New Roman" w:eastAsia="Times New Roman" w:hAnsi="Times New Roman" w:cs="Times New Roman"/>
          <w:sz w:val="24"/>
          <w:szCs w:val="24"/>
          <w:lang w:val="es-CO"/>
        </w:rPr>
        <w:t xml:space="preserve">Recuerda no dirigirte directamente a un país. </w:t>
      </w:r>
      <w:r w:rsidRPr="009A2B83">
        <w:rPr>
          <w:rFonts w:ascii="Times New Roman" w:eastAsia="Times New Roman" w:hAnsi="Times New Roman" w:cs="Times New Roman"/>
          <w:b/>
          <w:bCs/>
          <w:sz w:val="24"/>
          <w:szCs w:val="24"/>
          <w:lang w:val="es-CO"/>
        </w:rPr>
        <w:t xml:space="preserve">NO </w:t>
      </w:r>
      <w:r w:rsidRPr="009A2B83">
        <w:rPr>
          <w:rFonts w:ascii="Times New Roman" w:eastAsia="Times New Roman" w:hAnsi="Times New Roman" w:cs="Times New Roman"/>
          <w:sz w:val="24"/>
          <w:szCs w:val="24"/>
          <w:lang w:val="es-CO"/>
        </w:rPr>
        <w:t>digas: “La delegación le pregunta a Francia”; sino: “La delegación le pregunta a países</w:t>
      </w:r>
      <w:r w:rsidRPr="009A2B83">
        <w:rPr>
          <w:rFonts w:ascii="Times New Roman" w:eastAsia="Times New Roman" w:hAnsi="Times New Roman" w:cs="Times New Roman"/>
          <w:b/>
          <w:bCs/>
          <w:sz w:val="24"/>
          <w:szCs w:val="24"/>
          <w:lang w:val="es-CO"/>
        </w:rPr>
        <w:t xml:space="preserve"> TALES COMO</w:t>
      </w:r>
      <w:r w:rsidRPr="009A2B83">
        <w:rPr>
          <w:rFonts w:ascii="Times New Roman" w:eastAsia="Times New Roman" w:hAnsi="Times New Roman" w:cs="Times New Roman"/>
          <w:sz w:val="24"/>
          <w:szCs w:val="24"/>
          <w:lang w:val="es-CO"/>
        </w:rPr>
        <w:t xml:space="preserve"> Francia”.</w:t>
      </w:r>
    </w:p>
    <w:p w:rsidR="009A2B83" w:rsidRPr="009A2B83" w:rsidRDefault="009A2B83" w:rsidP="009A2B83">
      <w:pPr>
        <w:numPr>
          <w:ilvl w:val="0"/>
          <w:numId w:val="59"/>
        </w:numPr>
        <w:tabs>
          <w:tab w:val="num" w:pos="720"/>
        </w:tabs>
        <w:spacing w:line="480" w:lineRule="auto"/>
        <w:jc w:val="both"/>
        <w:rPr>
          <w:rFonts w:ascii="Times New Roman" w:eastAsia="Times New Roman" w:hAnsi="Times New Roman" w:cs="Times New Roman"/>
          <w:sz w:val="24"/>
          <w:szCs w:val="24"/>
          <w:lang w:val="es-CO"/>
        </w:rPr>
      </w:pPr>
      <w:r w:rsidRPr="009A2B83">
        <w:rPr>
          <w:rFonts w:ascii="Times New Roman" w:eastAsia="Times New Roman" w:hAnsi="Times New Roman" w:cs="Times New Roman"/>
          <w:sz w:val="24"/>
          <w:szCs w:val="24"/>
          <w:lang w:val="es-CO"/>
        </w:rPr>
        <w:t xml:space="preserve">Tus presidentes te apoyan. Si tienes una pregunta, o no sabes qué posición tomar; puedes pedirles ayuda. </w:t>
      </w:r>
      <w:proofErr w:type="spellStart"/>
      <w:r w:rsidRPr="009A2B83">
        <w:rPr>
          <w:rFonts w:ascii="Times New Roman" w:eastAsia="Times New Roman" w:hAnsi="Times New Roman" w:cs="Times New Roman"/>
          <w:sz w:val="24"/>
          <w:szCs w:val="24"/>
          <w:lang w:val="es-CO"/>
        </w:rPr>
        <w:t>Dí</w:t>
      </w:r>
      <w:proofErr w:type="spellEnd"/>
      <w:r w:rsidRPr="009A2B83">
        <w:rPr>
          <w:rFonts w:ascii="Times New Roman" w:eastAsia="Times New Roman" w:hAnsi="Times New Roman" w:cs="Times New Roman"/>
          <w:sz w:val="24"/>
          <w:szCs w:val="24"/>
          <w:lang w:val="es-CO"/>
        </w:rPr>
        <w:t>: “Punto de información a la mesa”, y, cuando te concedan la palabra: “¿Puede el delegado/delegada  acercarse a la mesa?” ya que es virtual nos pueden escribir.</w:t>
      </w:r>
    </w:p>
    <w:p w:rsidR="009A2B83" w:rsidRPr="009A2B83" w:rsidRDefault="009A2B83" w:rsidP="009A2B83">
      <w:pPr>
        <w:numPr>
          <w:ilvl w:val="0"/>
          <w:numId w:val="60"/>
        </w:numPr>
        <w:tabs>
          <w:tab w:val="num" w:pos="720"/>
        </w:tabs>
        <w:spacing w:line="480" w:lineRule="auto"/>
        <w:jc w:val="both"/>
        <w:rPr>
          <w:rFonts w:ascii="Times New Roman" w:eastAsia="Times New Roman" w:hAnsi="Times New Roman" w:cs="Times New Roman"/>
          <w:sz w:val="24"/>
          <w:szCs w:val="24"/>
          <w:lang w:val="es-CO"/>
        </w:rPr>
      </w:pPr>
      <w:r w:rsidRPr="009A2B83">
        <w:rPr>
          <w:rFonts w:ascii="Times New Roman" w:eastAsia="Times New Roman" w:hAnsi="Times New Roman" w:cs="Times New Roman"/>
          <w:sz w:val="24"/>
          <w:szCs w:val="24"/>
          <w:lang w:val="es-CO"/>
        </w:rPr>
        <w:t xml:space="preserve">Si dices: “Presente y votando”, significa que </w:t>
      </w:r>
      <w:r w:rsidRPr="009A2B83">
        <w:rPr>
          <w:rFonts w:ascii="Times New Roman" w:eastAsia="Times New Roman" w:hAnsi="Times New Roman" w:cs="Times New Roman"/>
          <w:b/>
          <w:bCs/>
          <w:sz w:val="24"/>
          <w:szCs w:val="24"/>
          <w:lang w:val="es-CO"/>
        </w:rPr>
        <w:t xml:space="preserve">NO </w:t>
      </w:r>
      <w:r w:rsidRPr="009A2B83">
        <w:rPr>
          <w:rFonts w:ascii="Times New Roman" w:eastAsia="Times New Roman" w:hAnsi="Times New Roman" w:cs="Times New Roman"/>
          <w:sz w:val="24"/>
          <w:szCs w:val="24"/>
          <w:lang w:val="es-CO"/>
        </w:rPr>
        <w:t>podrás Abstenerse de votar para un papel de trabajo; es decir, la solución al problema.</w:t>
      </w:r>
    </w:p>
    <w:p w:rsidR="009A2B83" w:rsidRPr="009A2B83" w:rsidRDefault="009A2B83" w:rsidP="009A2B83">
      <w:pPr>
        <w:numPr>
          <w:ilvl w:val="0"/>
          <w:numId w:val="61"/>
        </w:numPr>
        <w:tabs>
          <w:tab w:val="num" w:pos="720"/>
        </w:tabs>
        <w:spacing w:line="480" w:lineRule="auto"/>
        <w:jc w:val="both"/>
        <w:rPr>
          <w:rFonts w:ascii="Times New Roman" w:eastAsia="Times New Roman" w:hAnsi="Times New Roman" w:cs="Times New Roman"/>
          <w:sz w:val="24"/>
          <w:szCs w:val="24"/>
          <w:lang w:val="es-CO"/>
        </w:rPr>
      </w:pPr>
      <w:r w:rsidRPr="009A2B83">
        <w:rPr>
          <w:rFonts w:ascii="Times New Roman" w:eastAsia="Times New Roman" w:hAnsi="Times New Roman" w:cs="Times New Roman"/>
          <w:sz w:val="24"/>
          <w:szCs w:val="24"/>
          <w:lang w:val="es-CO"/>
        </w:rPr>
        <w:t xml:space="preserve">Ten en cuenta quiénes son tus </w:t>
      </w:r>
      <w:r w:rsidRPr="009A2B83">
        <w:rPr>
          <w:rFonts w:ascii="Times New Roman" w:eastAsia="Times New Roman" w:hAnsi="Times New Roman" w:cs="Times New Roman"/>
          <w:b/>
          <w:bCs/>
          <w:sz w:val="24"/>
          <w:szCs w:val="24"/>
          <w:lang w:val="es-CO"/>
        </w:rPr>
        <w:t xml:space="preserve">ALIADOS </w:t>
      </w:r>
      <w:r w:rsidRPr="009A2B83">
        <w:rPr>
          <w:rFonts w:ascii="Times New Roman" w:eastAsia="Times New Roman" w:hAnsi="Times New Roman" w:cs="Times New Roman"/>
          <w:sz w:val="24"/>
          <w:szCs w:val="24"/>
          <w:lang w:val="es-CO"/>
        </w:rPr>
        <w:t xml:space="preserve">si no sabes qué posición adoptaría tu país, pero no olvides poner las necesidades de tu país </w:t>
      </w:r>
      <w:r w:rsidRPr="009A2B83">
        <w:rPr>
          <w:rFonts w:ascii="Times New Roman" w:eastAsia="Times New Roman" w:hAnsi="Times New Roman" w:cs="Times New Roman"/>
          <w:b/>
          <w:bCs/>
          <w:sz w:val="24"/>
          <w:szCs w:val="24"/>
          <w:lang w:val="es-CO"/>
        </w:rPr>
        <w:t>ANTES</w:t>
      </w:r>
      <w:r w:rsidRPr="009A2B83">
        <w:rPr>
          <w:rFonts w:ascii="Times New Roman" w:eastAsia="Times New Roman" w:hAnsi="Times New Roman" w:cs="Times New Roman"/>
          <w:sz w:val="24"/>
          <w:szCs w:val="24"/>
          <w:lang w:val="es-CO"/>
        </w:rPr>
        <w:t>.</w:t>
      </w:r>
    </w:p>
    <w:p w:rsidR="009A2B83" w:rsidRPr="009A2B83" w:rsidRDefault="009A2B83" w:rsidP="009A2B83">
      <w:pPr>
        <w:numPr>
          <w:ilvl w:val="0"/>
          <w:numId w:val="62"/>
        </w:numPr>
        <w:tabs>
          <w:tab w:val="num" w:pos="720"/>
        </w:tabs>
        <w:spacing w:line="480" w:lineRule="auto"/>
        <w:jc w:val="both"/>
        <w:rPr>
          <w:rFonts w:ascii="Times New Roman" w:eastAsia="Times New Roman" w:hAnsi="Times New Roman" w:cs="Times New Roman"/>
          <w:sz w:val="24"/>
          <w:szCs w:val="24"/>
          <w:lang w:val="es-CO"/>
        </w:rPr>
      </w:pPr>
      <w:r w:rsidRPr="009A2B83">
        <w:rPr>
          <w:rFonts w:ascii="Times New Roman" w:eastAsia="Times New Roman" w:hAnsi="Times New Roman" w:cs="Times New Roman"/>
          <w:sz w:val="24"/>
          <w:szCs w:val="24"/>
          <w:lang w:val="es-CO"/>
        </w:rPr>
        <w:t>Cuando digas un hecho o cifra, ten a mano la fuente de donde lo sacaste, y que ésta sea confiable. (Generalmente las páginas .</w:t>
      </w:r>
      <w:proofErr w:type="spellStart"/>
      <w:r w:rsidRPr="009A2B83">
        <w:rPr>
          <w:rFonts w:ascii="Times New Roman" w:eastAsia="Times New Roman" w:hAnsi="Times New Roman" w:cs="Times New Roman"/>
          <w:sz w:val="24"/>
          <w:szCs w:val="24"/>
          <w:lang w:val="es-CO"/>
        </w:rPr>
        <w:t>org</w:t>
      </w:r>
      <w:proofErr w:type="spellEnd"/>
      <w:r w:rsidRPr="009A2B83">
        <w:rPr>
          <w:rFonts w:ascii="Times New Roman" w:eastAsia="Times New Roman" w:hAnsi="Times New Roman" w:cs="Times New Roman"/>
          <w:sz w:val="24"/>
          <w:szCs w:val="24"/>
          <w:lang w:val="es-CO"/>
        </w:rPr>
        <w:t>, .</w:t>
      </w:r>
      <w:proofErr w:type="spellStart"/>
      <w:r w:rsidRPr="009A2B83">
        <w:rPr>
          <w:rFonts w:ascii="Times New Roman" w:eastAsia="Times New Roman" w:hAnsi="Times New Roman" w:cs="Times New Roman"/>
          <w:sz w:val="24"/>
          <w:szCs w:val="24"/>
          <w:lang w:val="es-CO"/>
        </w:rPr>
        <w:t>gov</w:t>
      </w:r>
      <w:proofErr w:type="spellEnd"/>
      <w:r w:rsidRPr="009A2B83">
        <w:rPr>
          <w:rFonts w:ascii="Times New Roman" w:eastAsia="Times New Roman" w:hAnsi="Times New Roman" w:cs="Times New Roman"/>
          <w:sz w:val="24"/>
          <w:szCs w:val="24"/>
          <w:lang w:val="es-CO"/>
        </w:rPr>
        <w:t>, .</w:t>
      </w:r>
      <w:proofErr w:type="spellStart"/>
      <w:r w:rsidRPr="009A2B83">
        <w:rPr>
          <w:rFonts w:ascii="Times New Roman" w:eastAsia="Times New Roman" w:hAnsi="Times New Roman" w:cs="Times New Roman"/>
          <w:sz w:val="24"/>
          <w:szCs w:val="24"/>
          <w:lang w:val="es-CO"/>
        </w:rPr>
        <w:t>edu</w:t>
      </w:r>
      <w:proofErr w:type="spellEnd"/>
      <w:r w:rsidRPr="009A2B83">
        <w:rPr>
          <w:rFonts w:ascii="Times New Roman" w:eastAsia="Times New Roman" w:hAnsi="Times New Roman" w:cs="Times New Roman"/>
          <w:sz w:val="24"/>
          <w:szCs w:val="24"/>
          <w:lang w:val="es-CO"/>
        </w:rPr>
        <w:t xml:space="preserve"> lo son) Si vas a citar, di: “permiso para citar”</w:t>
      </w:r>
    </w:p>
    <w:p w:rsidR="009A2B83" w:rsidRPr="009A2B83" w:rsidRDefault="009A2B83" w:rsidP="009A2B83">
      <w:pPr>
        <w:numPr>
          <w:ilvl w:val="0"/>
          <w:numId w:val="63"/>
        </w:numPr>
        <w:tabs>
          <w:tab w:val="num" w:pos="720"/>
        </w:tabs>
        <w:spacing w:line="480" w:lineRule="auto"/>
        <w:jc w:val="both"/>
        <w:rPr>
          <w:rFonts w:ascii="Times New Roman" w:eastAsia="Times New Roman" w:hAnsi="Times New Roman" w:cs="Times New Roman"/>
          <w:sz w:val="24"/>
          <w:szCs w:val="24"/>
          <w:lang w:val="es-CO"/>
        </w:rPr>
      </w:pPr>
      <w:r w:rsidRPr="009A2B83">
        <w:rPr>
          <w:rFonts w:ascii="Times New Roman" w:eastAsia="Times New Roman" w:hAnsi="Times New Roman" w:cs="Times New Roman"/>
          <w:sz w:val="24"/>
          <w:szCs w:val="24"/>
          <w:lang w:val="es-CO"/>
        </w:rPr>
        <w:t>Si haces una “moción para empezar el debate”; tendrás que comenzar.</w:t>
      </w:r>
    </w:p>
    <w:p w:rsidR="009A2B83" w:rsidRPr="009A2B83" w:rsidRDefault="009A2B83" w:rsidP="009A2B83">
      <w:pPr>
        <w:tabs>
          <w:tab w:val="num" w:pos="720"/>
        </w:tabs>
        <w:spacing w:line="480" w:lineRule="auto"/>
        <w:jc w:val="both"/>
        <w:rPr>
          <w:rFonts w:ascii="Times New Roman" w:eastAsia="Times New Roman" w:hAnsi="Times New Roman" w:cs="Times New Roman"/>
          <w:sz w:val="24"/>
          <w:szCs w:val="24"/>
          <w:lang w:val="es-CO"/>
        </w:rPr>
      </w:pPr>
      <w:r w:rsidRPr="009A2B83">
        <w:rPr>
          <w:rFonts w:ascii="Times New Roman" w:eastAsia="Times New Roman" w:hAnsi="Times New Roman" w:cs="Times New Roman"/>
          <w:b/>
          <w:bCs/>
          <w:sz w:val="24"/>
          <w:szCs w:val="24"/>
          <w:lang w:val="es-CO"/>
        </w:rPr>
        <w:t>Por último; ¡No tengas miedo!, todos tuvimos una primera vez. Y no te desanimes, ya que de los errores aprendemos.</w:t>
      </w:r>
    </w:p>
    <w:p w:rsidR="009A2B83" w:rsidRPr="009A2B83" w:rsidRDefault="009A2B83" w:rsidP="009A2B83">
      <w:pPr>
        <w:tabs>
          <w:tab w:val="num" w:pos="720"/>
        </w:tabs>
        <w:spacing w:line="480" w:lineRule="auto"/>
        <w:jc w:val="both"/>
        <w:rPr>
          <w:rFonts w:ascii="Times New Roman" w:eastAsia="Times New Roman" w:hAnsi="Times New Roman" w:cs="Times New Roman"/>
          <w:sz w:val="24"/>
          <w:szCs w:val="24"/>
          <w:lang w:val="es-CO"/>
        </w:rPr>
      </w:pPr>
    </w:p>
    <w:p w:rsidR="009A2B83" w:rsidRPr="00290B22" w:rsidRDefault="009A2B83" w:rsidP="00290B22">
      <w:pPr>
        <w:tabs>
          <w:tab w:val="num" w:pos="720"/>
        </w:tabs>
        <w:spacing w:line="480" w:lineRule="auto"/>
        <w:jc w:val="both"/>
        <w:rPr>
          <w:rFonts w:ascii="Times New Roman" w:eastAsia="Times New Roman" w:hAnsi="Times New Roman" w:cs="Times New Roman"/>
          <w:sz w:val="24"/>
          <w:szCs w:val="24"/>
          <w:lang w:val="es-CO"/>
        </w:rPr>
      </w:pPr>
    </w:p>
    <w:p w:rsidR="00222AC2" w:rsidRPr="00290B22" w:rsidRDefault="00222AC2" w:rsidP="00290B22">
      <w:pPr>
        <w:tabs>
          <w:tab w:val="num" w:pos="720"/>
        </w:tabs>
        <w:spacing w:line="480" w:lineRule="auto"/>
        <w:jc w:val="both"/>
        <w:rPr>
          <w:rFonts w:ascii="Times New Roman" w:eastAsia="Times New Roman" w:hAnsi="Times New Roman" w:cs="Times New Roman"/>
          <w:sz w:val="24"/>
          <w:szCs w:val="24"/>
          <w:lang w:val="es-CO"/>
        </w:rPr>
      </w:pPr>
    </w:p>
    <w:p w:rsidR="00222AC2" w:rsidRPr="00290B22" w:rsidRDefault="00222AC2" w:rsidP="00290B22">
      <w:pPr>
        <w:tabs>
          <w:tab w:val="num" w:pos="720"/>
        </w:tabs>
        <w:spacing w:line="480" w:lineRule="auto"/>
        <w:jc w:val="both"/>
        <w:rPr>
          <w:rFonts w:ascii="Times New Roman" w:eastAsia="Times New Roman" w:hAnsi="Times New Roman" w:cs="Times New Roman"/>
          <w:sz w:val="24"/>
          <w:szCs w:val="24"/>
          <w:lang w:val="es-CO"/>
        </w:rPr>
      </w:pPr>
    </w:p>
    <w:p w:rsidR="00222AC2" w:rsidRPr="00290B22" w:rsidRDefault="00222AC2" w:rsidP="00290B22">
      <w:pPr>
        <w:tabs>
          <w:tab w:val="num" w:pos="720"/>
        </w:tabs>
        <w:spacing w:line="480" w:lineRule="auto"/>
        <w:jc w:val="both"/>
        <w:rPr>
          <w:rFonts w:ascii="Times New Roman" w:eastAsia="Times New Roman" w:hAnsi="Times New Roman" w:cs="Times New Roman"/>
          <w:sz w:val="24"/>
          <w:szCs w:val="24"/>
          <w:lang w:val="es-CO"/>
        </w:rPr>
      </w:pPr>
    </w:p>
    <w:p w:rsidR="00222AC2" w:rsidRPr="00290B22" w:rsidRDefault="00222AC2" w:rsidP="00290B22">
      <w:pPr>
        <w:tabs>
          <w:tab w:val="num" w:pos="720"/>
        </w:tabs>
        <w:spacing w:line="480" w:lineRule="auto"/>
        <w:jc w:val="both"/>
        <w:rPr>
          <w:rFonts w:ascii="Times New Roman" w:eastAsia="Times New Roman" w:hAnsi="Times New Roman" w:cs="Times New Roman"/>
          <w:sz w:val="24"/>
          <w:szCs w:val="24"/>
          <w:lang w:val="es-CO"/>
        </w:rPr>
      </w:pPr>
    </w:p>
    <w:p w:rsidR="00222AC2" w:rsidRPr="00290B22" w:rsidRDefault="00222AC2" w:rsidP="00290B22">
      <w:pPr>
        <w:tabs>
          <w:tab w:val="num" w:pos="720"/>
        </w:tabs>
        <w:spacing w:line="480" w:lineRule="auto"/>
        <w:jc w:val="both"/>
        <w:rPr>
          <w:rFonts w:ascii="Times New Roman" w:eastAsia="Times New Roman" w:hAnsi="Times New Roman" w:cs="Times New Roman"/>
          <w:sz w:val="24"/>
          <w:szCs w:val="24"/>
          <w:lang w:val="es-CO"/>
        </w:rPr>
      </w:pPr>
    </w:p>
    <w:p w:rsidR="00222AC2" w:rsidRPr="00290B22" w:rsidRDefault="00222AC2" w:rsidP="00290B22">
      <w:pPr>
        <w:tabs>
          <w:tab w:val="num" w:pos="720"/>
        </w:tabs>
        <w:spacing w:line="480" w:lineRule="auto"/>
        <w:jc w:val="both"/>
        <w:rPr>
          <w:rFonts w:ascii="Times New Roman" w:eastAsia="Times New Roman" w:hAnsi="Times New Roman" w:cs="Times New Roman"/>
          <w:sz w:val="24"/>
          <w:szCs w:val="24"/>
          <w:lang w:val="es-CO"/>
        </w:rPr>
      </w:pPr>
    </w:p>
    <w:p w:rsidR="00222AC2" w:rsidRPr="00290B22" w:rsidRDefault="009A2B83" w:rsidP="00290B22">
      <w:pPr>
        <w:tabs>
          <w:tab w:val="num" w:pos="720"/>
        </w:tabs>
        <w:spacing w:line="480" w:lineRule="auto"/>
        <w:jc w:val="both"/>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I</w:t>
      </w:r>
      <w:r w:rsidR="006B730A">
        <w:rPr>
          <w:rFonts w:ascii="Times New Roman" w:eastAsia="Times New Roman" w:hAnsi="Times New Roman" w:cs="Times New Roman"/>
          <w:sz w:val="24"/>
          <w:szCs w:val="24"/>
          <w:lang w:val="es-CO"/>
        </w:rPr>
        <w:t>X</w:t>
      </w:r>
      <w:r>
        <w:rPr>
          <w:rFonts w:ascii="Times New Roman" w:eastAsia="Times New Roman" w:hAnsi="Times New Roman" w:cs="Times New Roman"/>
          <w:sz w:val="24"/>
          <w:szCs w:val="24"/>
          <w:lang w:val="es-CO"/>
        </w:rPr>
        <w:t>.</w:t>
      </w:r>
      <w:r w:rsidR="00000000" w:rsidRPr="00290B22">
        <w:rPr>
          <w:rFonts w:ascii="Times New Roman" w:eastAsia="Times New Roman" w:hAnsi="Times New Roman" w:cs="Times New Roman"/>
          <w:sz w:val="24"/>
          <w:szCs w:val="24"/>
          <w:lang w:val="es-CO"/>
        </w:rPr>
        <w:t xml:space="preserve">  Referencias:</w:t>
      </w:r>
    </w:p>
    <w:p w:rsidR="00222AC2" w:rsidRPr="00290B22" w:rsidRDefault="00222AC2" w:rsidP="00290B22">
      <w:pPr>
        <w:tabs>
          <w:tab w:val="num" w:pos="720"/>
        </w:tabs>
        <w:spacing w:line="480" w:lineRule="auto"/>
        <w:jc w:val="both"/>
        <w:rPr>
          <w:rFonts w:ascii="Times New Roman" w:eastAsia="Times New Roman" w:hAnsi="Times New Roman" w:cs="Times New Roman"/>
          <w:sz w:val="24"/>
          <w:szCs w:val="24"/>
          <w:lang w:val="es-CO"/>
        </w:rPr>
      </w:pPr>
    </w:p>
    <w:p w:rsidR="009A2B83" w:rsidRDefault="009A2B83" w:rsidP="009A2B83">
      <w:pPr>
        <w:tabs>
          <w:tab w:val="num" w:pos="720"/>
        </w:tabs>
        <w:spacing w:line="480" w:lineRule="auto"/>
        <w:jc w:val="both"/>
        <w:rPr>
          <w:rFonts w:ascii="Times New Roman" w:eastAsia="Times New Roman" w:hAnsi="Times New Roman" w:cs="Times New Roman"/>
          <w:sz w:val="24"/>
          <w:szCs w:val="24"/>
          <w:lang w:val="es-CO"/>
        </w:rPr>
      </w:pPr>
      <w:hyperlink r:id="rId9" w:anchor=":~:text=La%20Liga%20%C3%81rabe%20fue%20establecida,adhiriendo%20conformo%20recuperaban%20la%20independencia">
        <w:r w:rsidRPr="00290B22">
          <w:rPr>
            <w:rFonts w:ascii="Times New Roman" w:eastAsia="Times New Roman" w:hAnsi="Times New Roman" w:cs="Times New Roman"/>
            <w:sz w:val="24"/>
            <w:szCs w:val="24"/>
            <w:lang w:val="es-CO"/>
          </w:rPr>
          <w:t>https://msu</w:t>
        </w:r>
        <w:r w:rsidRPr="00290B22">
          <w:rPr>
            <w:rFonts w:ascii="Times New Roman" w:eastAsia="Times New Roman" w:hAnsi="Times New Roman" w:cs="Times New Roman"/>
            <w:sz w:val="24"/>
            <w:szCs w:val="24"/>
            <w:lang w:val="es-CO"/>
          </w:rPr>
          <w:t>r</w:t>
        </w:r>
        <w:r w:rsidRPr="00290B22">
          <w:rPr>
            <w:rFonts w:ascii="Times New Roman" w:eastAsia="Times New Roman" w:hAnsi="Times New Roman" w:cs="Times New Roman"/>
            <w:sz w:val="24"/>
            <w:szCs w:val="24"/>
            <w:lang w:val="es-CO"/>
          </w:rPr>
          <w:t>.es/fondo/politica/bloques/liga-arabe/#:~:text=La%20Liga%20%C3%81rabe%20fue%20establecida,adhiriendo%20conformo%20recuperaban%20la%20independencia</w:t>
        </w:r>
      </w:hyperlink>
      <w:r w:rsidRPr="00290B22">
        <w:rPr>
          <w:rFonts w:ascii="Times New Roman" w:eastAsia="Times New Roman" w:hAnsi="Times New Roman" w:cs="Times New Roman"/>
          <w:sz w:val="24"/>
          <w:szCs w:val="24"/>
          <w:lang w:val="es-CO"/>
        </w:rPr>
        <w:t>.</w:t>
      </w:r>
    </w:p>
    <w:p w:rsidR="009A2B83" w:rsidRPr="00290B22" w:rsidRDefault="009A2B83" w:rsidP="009A2B83">
      <w:pPr>
        <w:tabs>
          <w:tab w:val="num" w:pos="720"/>
        </w:tabs>
        <w:spacing w:line="480" w:lineRule="auto"/>
        <w:jc w:val="both"/>
        <w:rPr>
          <w:rFonts w:ascii="Times New Roman" w:eastAsia="Times New Roman" w:hAnsi="Times New Roman" w:cs="Times New Roman"/>
          <w:sz w:val="24"/>
          <w:szCs w:val="24"/>
          <w:lang w:val="es-CO"/>
        </w:rPr>
      </w:pPr>
    </w:p>
    <w:p w:rsidR="009A2B83" w:rsidRPr="00290B22" w:rsidRDefault="009A2B83" w:rsidP="009A2B83">
      <w:pPr>
        <w:tabs>
          <w:tab w:val="num" w:pos="720"/>
        </w:tabs>
        <w:spacing w:line="480" w:lineRule="auto"/>
        <w:jc w:val="both"/>
        <w:rPr>
          <w:rFonts w:ascii="Times New Roman" w:eastAsia="Times New Roman" w:hAnsi="Times New Roman" w:cs="Times New Roman"/>
          <w:sz w:val="24"/>
          <w:szCs w:val="24"/>
          <w:lang w:val="es-CO"/>
        </w:rPr>
      </w:pPr>
      <w:hyperlink r:id="rId10">
        <w:r w:rsidRPr="00290B22">
          <w:rPr>
            <w:rFonts w:ascii="Times New Roman" w:eastAsia="Times New Roman" w:hAnsi="Times New Roman" w:cs="Times New Roman"/>
            <w:sz w:val="24"/>
            <w:szCs w:val="24"/>
            <w:lang w:val="es-CO"/>
          </w:rPr>
          <w:t>https://www.amnesty.org/es/wp-content/uploads/sites/4/2021/07/mde150072009spa.pdf</w:t>
        </w:r>
      </w:hyperlink>
    </w:p>
    <w:p w:rsidR="009A2B83" w:rsidRPr="00290B22" w:rsidRDefault="009A2B83" w:rsidP="009A2B83">
      <w:pPr>
        <w:tabs>
          <w:tab w:val="num" w:pos="720"/>
        </w:tabs>
        <w:spacing w:line="480" w:lineRule="auto"/>
        <w:jc w:val="both"/>
        <w:rPr>
          <w:rFonts w:ascii="Times New Roman" w:eastAsia="Times New Roman" w:hAnsi="Times New Roman" w:cs="Times New Roman"/>
          <w:sz w:val="24"/>
          <w:szCs w:val="24"/>
          <w:lang w:val="es-CO"/>
        </w:rPr>
      </w:pPr>
    </w:p>
    <w:p w:rsidR="009A2B83" w:rsidRPr="00290B22" w:rsidRDefault="009A2B83" w:rsidP="009A2B83">
      <w:pPr>
        <w:tabs>
          <w:tab w:val="num" w:pos="720"/>
        </w:tabs>
        <w:spacing w:line="480" w:lineRule="auto"/>
        <w:jc w:val="both"/>
        <w:rPr>
          <w:rFonts w:ascii="Times New Roman" w:eastAsia="Times New Roman" w:hAnsi="Times New Roman" w:cs="Times New Roman"/>
          <w:sz w:val="24"/>
          <w:szCs w:val="24"/>
          <w:lang w:val="es-CO"/>
        </w:rPr>
      </w:pPr>
      <w:hyperlink r:id="rId11">
        <w:r w:rsidRPr="00290B22">
          <w:rPr>
            <w:rFonts w:ascii="Times New Roman" w:eastAsia="Times New Roman" w:hAnsi="Times New Roman" w:cs="Times New Roman"/>
            <w:sz w:val="24"/>
            <w:szCs w:val="24"/>
            <w:lang w:val="es-CO"/>
          </w:rPr>
          <w:t>https://www.observatori.org/paises/pais_66/documentos/13%20kurdistan.pdf</w:t>
        </w:r>
      </w:hyperlink>
    </w:p>
    <w:p w:rsidR="009A2B83" w:rsidRPr="00290B22" w:rsidRDefault="009A2B83" w:rsidP="009A2B83">
      <w:pPr>
        <w:tabs>
          <w:tab w:val="num" w:pos="720"/>
        </w:tabs>
        <w:spacing w:line="480" w:lineRule="auto"/>
        <w:jc w:val="both"/>
        <w:rPr>
          <w:rFonts w:ascii="Times New Roman" w:eastAsia="Times New Roman" w:hAnsi="Times New Roman" w:cs="Times New Roman"/>
          <w:sz w:val="24"/>
          <w:szCs w:val="24"/>
          <w:lang w:val="es-CO"/>
        </w:rPr>
      </w:pPr>
    </w:p>
    <w:p w:rsidR="009A2B83" w:rsidRPr="00290B22" w:rsidRDefault="009A2B83" w:rsidP="009A2B83">
      <w:pPr>
        <w:tabs>
          <w:tab w:val="num" w:pos="720"/>
        </w:tabs>
        <w:spacing w:line="480" w:lineRule="auto"/>
        <w:jc w:val="both"/>
        <w:rPr>
          <w:rFonts w:ascii="Times New Roman" w:eastAsia="Times New Roman" w:hAnsi="Times New Roman" w:cs="Times New Roman"/>
          <w:sz w:val="24"/>
          <w:szCs w:val="24"/>
          <w:lang w:val="es-CO"/>
        </w:rPr>
      </w:pPr>
      <w:hyperlink r:id="rId12">
        <w:r w:rsidRPr="00290B22">
          <w:rPr>
            <w:rFonts w:ascii="Times New Roman" w:eastAsia="Times New Roman" w:hAnsi="Times New Roman" w:cs="Times New Roman"/>
            <w:sz w:val="24"/>
            <w:szCs w:val="24"/>
            <w:lang w:val="es-CO"/>
          </w:rPr>
          <w:t>https://biblioteca.corteidh.or.cr/tablas/30417.pdf</w:t>
        </w:r>
      </w:hyperlink>
    </w:p>
    <w:p w:rsidR="009A2B83" w:rsidRPr="009A2B83" w:rsidRDefault="009A2B83">
      <w:pPr>
        <w:rPr>
          <w:lang w:val="es-CO"/>
        </w:rPr>
      </w:pPr>
    </w:p>
    <w:p w:rsidR="00222AC2" w:rsidRDefault="00222AC2"/>
    <w:p w:rsidR="00222AC2" w:rsidRDefault="00222AC2"/>
    <w:sectPr w:rsidR="00222AC2">
      <w:headerReference w:type="defaul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93002" w:rsidRDefault="00B93002">
      <w:pPr>
        <w:spacing w:line="240" w:lineRule="auto"/>
      </w:pPr>
      <w:r>
        <w:separator/>
      </w:r>
    </w:p>
  </w:endnote>
  <w:endnote w:type="continuationSeparator" w:id="0">
    <w:p w:rsidR="00B93002" w:rsidRDefault="00B930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4B41F77C-2836-214E-9F46-7BD18E4DBC84}"/>
    <w:embedBold r:id="rId2" w:fontKey="{37C02E53-4E3C-B947-AF39-C9BA37EAD093}"/>
    <w:embedItalic r:id="rId3" w:fontKey="{AD13426E-871B-5746-98F2-D1F4820F9AD7}"/>
    <w:embedBoldItalic r:id="rId4" w:fontKey="{4B5D53A5-335E-574B-B9B6-D3F616E83DD3}"/>
  </w:font>
  <w:font w:name="Symbol">
    <w:panose1 w:val="05050102010706020507"/>
    <w:charset w:val="02"/>
    <w:family w:val="decorative"/>
    <w:pitch w:val="variable"/>
    <w:sig w:usb0="00000000" w:usb1="10000000" w:usb2="00000000" w:usb3="00000000" w:csb0="80000000" w:csb1="00000000"/>
    <w:embedRegular r:id="rId5" w:fontKey="{08EECE8F-139D-E94F-8158-F1B310A8FA71}"/>
  </w:font>
  <w:font w:name="Courier New">
    <w:panose1 w:val="02070309020205020404"/>
    <w:charset w:val="00"/>
    <w:family w:val="modern"/>
    <w:pitch w:val="fixed"/>
    <w:sig w:usb0="E0002AFF" w:usb1="C0007843" w:usb2="00000009" w:usb3="00000000" w:csb0="000001FF" w:csb1="00000000"/>
    <w:embedRegular r:id="rId6" w:fontKey="{D231B922-7DB4-A249-9CD6-62C84F00038E}"/>
  </w:font>
  <w:font w:name="Wingdings">
    <w:panose1 w:val="05000000000000000000"/>
    <w:charset w:val="4D"/>
    <w:family w:val="decorative"/>
    <w:pitch w:val="variable"/>
    <w:sig w:usb0="00000003" w:usb1="00000000" w:usb2="00000000" w:usb3="00000000" w:csb0="80000001" w:csb1="00000000"/>
    <w:embedRegular r:id="rId7" w:fontKey="{58028679-A7BE-1346-8F91-399CD408A298}"/>
  </w:font>
  <w:font w:name="Work Sans SemiBold">
    <w:panose1 w:val="00000000000000000000"/>
    <w:charset w:val="4D"/>
    <w:family w:val="auto"/>
    <w:pitch w:val="variable"/>
    <w:sig w:usb0="A00000FF" w:usb1="5000E07B" w:usb2="00000000" w:usb3="00000000" w:csb0="00000193" w:csb1="00000000"/>
  </w:font>
  <w:font w:name="Arial">
    <w:panose1 w:val="020B0604020202020204"/>
    <w:charset w:val="00"/>
    <w:family w:val="swiss"/>
    <w:pitch w:val="variable"/>
    <w:sig w:usb0="E0002AFF" w:usb1="C0007843" w:usb2="00000009" w:usb3="00000000" w:csb0="000001FF" w:csb1="00000000"/>
    <w:embedRegular r:id="rId8" w:fontKey="{8758A7B5-D5C8-B94D-BEDE-7A3C3B8FDA55}"/>
    <w:embedBold r:id="rId9" w:fontKey="{AE744335-4368-0141-9093-ACD29A5B3E8E}"/>
    <w:embedItalic r:id="rId10" w:fontKey="{7DB7AA46-0D96-1F41-B00F-B0B65884EF84}"/>
    <w:embedBoldItalic r:id="rId11" w:fontKey="{B9879E25-252E-1245-94B1-0994296ADA3C}"/>
  </w:font>
  <w:font w:name="Calibri">
    <w:panose1 w:val="020F0502020204030204"/>
    <w:charset w:val="00"/>
    <w:family w:val="swiss"/>
    <w:pitch w:val="variable"/>
    <w:sig w:usb0="E4002EFF" w:usb1="C200247B" w:usb2="00000009" w:usb3="00000000" w:csb0="000001FF" w:csb1="00000000"/>
    <w:embedRegular r:id="rId12" w:fontKey="{9AC61E91-6425-1141-B859-F8A7E1FC04E8}"/>
  </w:font>
  <w:font w:name="Cambria">
    <w:panose1 w:val="02040503050406030204"/>
    <w:charset w:val="00"/>
    <w:family w:val="roman"/>
    <w:pitch w:val="variable"/>
    <w:sig w:usb0="E00002FF" w:usb1="400004FF" w:usb2="00000000" w:usb3="00000000" w:csb0="0000019F" w:csb1="00000000"/>
    <w:embedRegular r:id="rId13" w:fontKey="{284C7AA2-7967-2C4E-B462-2CB3E14EBCC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93002" w:rsidRDefault="00B93002">
      <w:pPr>
        <w:spacing w:line="240" w:lineRule="auto"/>
      </w:pPr>
      <w:r>
        <w:separator/>
      </w:r>
    </w:p>
  </w:footnote>
  <w:footnote w:type="continuationSeparator" w:id="0">
    <w:p w:rsidR="00B93002" w:rsidRDefault="00B9300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22AC2" w:rsidRDefault="00222AC2"/>
  <w:p w:rsidR="00222AC2" w:rsidRDefault="00222AC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B4EB0"/>
    <w:multiLevelType w:val="multilevel"/>
    <w:tmpl w:val="FE3CC872"/>
    <w:lvl w:ilvl="0">
      <w:start w:val="1"/>
      <w:numFmt w:val="upperRoman"/>
      <w:lvlText w:val="%1."/>
      <w:lvlJc w:val="right"/>
      <w:pPr>
        <w:ind w:left="4471" w:hanging="360"/>
      </w:pPr>
      <w:rPr>
        <w:u w:val="none"/>
      </w:rPr>
    </w:lvl>
    <w:lvl w:ilvl="1">
      <w:start w:val="1"/>
      <w:numFmt w:val="upperLetter"/>
      <w:lvlText w:val="%2."/>
      <w:lvlJc w:val="left"/>
      <w:pPr>
        <w:ind w:left="5191" w:hanging="360"/>
      </w:pPr>
      <w:rPr>
        <w:u w:val="none"/>
      </w:rPr>
    </w:lvl>
    <w:lvl w:ilvl="2">
      <w:start w:val="1"/>
      <w:numFmt w:val="decimal"/>
      <w:lvlText w:val="%3."/>
      <w:lvlJc w:val="left"/>
      <w:pPr>
        <w:ind w:left="5911" w:hanging="360"/>
      </w:pPr>
      <w:rPr>
        <w:u w:val="none"/>
      </w:rPr>
    </w:lvl>
    <w:lvl w:ilvl="3">
      <w:start w:val="1"/>
      <w:numFmt w:val="lowerLetter"/>
      <w:lvlText w:val="%4)"/>
      <w:lvlJc w:val="left"/>
      <w:pPr>
        <w:ind w:left="6631" w:hanging="360"/>
      </w:pPr>
      <w:rPr>
        <w:u w:val="none"/>
      </w:rPr>
    </w:lvl>
    <w:lvl w:ilvl="4">
      <w:start w:val="1"/>
      <w:numFmt w:val="decimal"/>
      <w:lvlText w:val="(%5)"/>
      <w:lvlJc w:val="left"/>
      <w:pPr>
        <w:ind w:left="7351" w:hanging="360"/>
      </w:pPr>
      <w:rPr>
        <w:u w:val="none"/>
      </w:rPr>
    </w:lvl>
    <w:lvl w:ilvl="5">
      <w:start w:val="1"/>
      <w:numFmt w:val="lowerLetter"/>
      <w:lvlText w:val="(%6)"/>
      <w:lvlJc w:val="left"/>
      <w:pPr>
        <w:ind w:left="8071" w:hanging="360"/>
      </w:pPr>
      <w:rPr>
        <w:u w:val="none"/>
      </w:rPr>
    </w:lvl>
    <w:lvl w:ilvl="6">
      <w:start w:val="1"/>
      <w:numFmt w:val="lowerRoman"/>
      <w:lvlText w:val="(%7)"/>
      <w:lvlJc w:val="right"/>
      <w:pPr>
        <w:ind w:left="8791" w:hanging="360"/>
      </w:pPr>
      <w:rPr>
        <w:u w:val="none"/>
      </w:rPr>
    </w:lvl>
    <w:lvl w:ilvl="7">
      <w:start w:val="1"/>
      <w:numFmt w:val="lowerLetter"/>
      <w:lvlText w:val="(%8)"/>
      <w:lvlJc w:val="left"/>
      <w:pPr>
        <w:ind w:left="9511" w:hanging="360"/>
      </w:pPr>
      <w:rPr>
        <w:u w:val="none"/>
      </w:rPr>
    </w:lvl>
    <w:lvl w:ilvl="8">
      <w:start w:val="1"/>
      <w:numFmt w:val="lowerRoman"/>
      <w:lvlText w:val="(%9)"/>
      <w:lvlJc w:val="right"/>
      <w:pPr>
        <w:ind w:left="10231" w:hanging="360"/>
      </w:pPr>
      <w:rPr>
        <w:u w:val="none"/>
      </w:rPr>
    </w:lvl>
  </w:abstractNum>
  <w:abstractNum w:abstractNumId="1" w15:restartNumberingAfterBreak="0">
    <w:nsid w:val="03D65C17"/>
    <w:multiLevelType w:val="hybridMultilevel"/>
    <w:tmpl w:val="958CA6F8"/>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72462A"/>
    <w:multiLevelType w:val="multilevel"/>
    <w:tmpl w:val="03C03DEE"/>
    <w:lvl w:ilvl="0">
      <w:start w:val="1"/>
      <w:numFmt w:val="decimal"/>
      <w:lvlText w:val="%1."/>
      <w:lvlJc w:val="left"/>
      <w:pPr>
        <w:ind w:left="720" w:hanging="360"/>
      </w:pPr>
      <w:rPr>
        <w:rFonts w:ascii="Work Sans SemiBold" w:eastAsia="Work Sans SemiBold" w:hAnsi="Work Sans SemiBold" w:cs="Work Sans SemiBold"/>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99372FA"/>
    <w:multiLevelType w:val="multilevel"/>
    <w:tmpl w:val="4196A51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ADC5E02"/>
    <w:multiLevelType w:val="multilevel"/>
    <w:tmpl w:val="9280CD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1A017E"/>
    <w:multiLevelType w:val="multilevel"/>
    <w:tmpl w:val="D9A64010"/>
    <w:lvl w:ilvl="0">
      <w:start w:val="1"/>
      <w:numFmt w:val="bullet"/>
      <w:lvlText w:val=""/>
      <w:lvlJc w:val="left"/>
      <w:pPr>
        <w:ind w:left="720" w:hanging="360"/>
      </w:pPr>
      <w:rPr>
        <w:rFonts w:ascii="Symbol" w:hAnsi="Symbol" w:hint="default"/>
        <w:sz w:val="20"/>
      </w:rPr>
    </w:lvl>
    <w:lvl w:ilvl="1">
      <w:start w:val="2"/>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391F7D"/>
    <w:multiLevelType w:val="multilevel"/>
    <w:tmpl w:val="78BE9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A54A2A"/>
    <w:multiLevelType w:val="multilevel"/>
    <w:tmpl w:val="D634140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EBC7F26"/>
    <w:multiLevelType w:val="multilevel"/>
    <w:tmpl w:val="60D421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F9D31B3"/>
    <w:multiLevelType w:val="hybridMultilevel"/>
    <w:tmpl w:val="D318C708"/>
    <w:lvl w:ilvl="0" w:tplc="5888CFC2">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16154FB5"/>
    <w:multiLevelType w:val="multilevel"/>
    <w:tmpl w:val="2DEC44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B02E43"/>
    <w:multiLevelType w:val="multilevel"/>
    <w:tmpl w:val="E164711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9BF59FB"/>
    <w:multiLevelType w:val="multilevel"/>
    <w:tmpl w:val="D9A64010"/>
    <w:lvl w:ilvl="0">
      <w:start w:val="1"/>
      <w:numFmt w:val="bullet"/>
      <w:lvlText w:val=""/>
      <w:lvlJc w:val="left"/>
      <w:pPr>
        <w:ind w:left="720" w:hanging="360"/>
      </w:pPr>
      <w:rPr>
        <w:rFonts w:ascii="Symbol" w:hAnsi="Symbol" w:hint="default"/>
        <w:sz w:val="20"/>
      </w:rPr>
    </w:lvl>
    <w:lvl w:ilvl="1">
      <w:start w:val="2"/>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5566E8"/>
    <w:multiLevelType w:val="multilevel"/>
    <w:tmpl w:val="28AE0E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D056CC7"/>
    <w:multiLevelType w:val="hybridMultilevel"/>
    <w:tmpl w:val="9BDA713E"/>
    <w:lvl w:ilvl="0" w:tplc="5770BD9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D3C3583"/>
    <w:multiLevelType w:val="multilevel"/>
    <w:tmpl w:val="638EA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44437B"/>
    <w:multiLevelType w:val="hybridMultilevel"/>
    <w:tmpl w:val="711812D6"/>
    <w:lvl w:ilvl="0" w:tplc="5770BD9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22D586C"/>
    <w:multiLevelType w:val="multilevel"/>
    <w:tmpl w:val="E87C7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46D1A76"/>
    <w:multiLevelType w:val="hybridMultilevel"/>
    <w:tmpl w:val="DA162250"/>
    <w:lvl w:ilvl="0" w:tplc="A126DBE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24F7420E"/>
    <w:multiLevelType w:val="hybridMultilevel"/>
    <w:tmpl w:val="B756DB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51608CB"/>
    <w:multiLevelType w:val="hybridMultilevel"/>
    <w:tmpl w:val="3984C55A"/>
    <w:lvl w:ilvl="0" w:tplc="52CCD530">
      <w:start w:val="6"/>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7B04733"/>
    <w:multiLevelType w:val="hybridMultilevel"/>
    <w:tmpl w:val="83E8C3E6"/>
    <w:lvl w:ilvl="0" w:tplc="E2A68F8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28E758E9"/>
    <w:multiLevelType w:val="multilevel"/>
    <w:tmpl w:val="4858EE7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28FA3372"/>
    <w:multiLevelType w:val="multilevel"/>
    <w:tmpl w:val="D86E6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94324A0"/>
    <w:multiLevelType w:val="hybridMultilevel"/>
    <w:tmpl w:val="D2BE6DA4"/>
    <w:lvl w:ilvl="0" w:tplc="5770BD96">
      <w:start w:val="1"/>
      <w:numFmt w:val="upp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9AA0877"/>
    <w:multiLevelType w:val="hybridMultilevel"/>
    <w:tmpl w:val="8C7AC58C"/>
    <w:lvl w:ilvl="0" w:tplc="147A0824">
      <w:start w:val="1"/>
      <w:numFmt w:val="upperRoman"/>
      <w:lvlText w:val="%1."/>
      <w:lvlJc w:val="left"/>
      <w:pPr>
        <w:ind w:left="1080" w:hanging="720"/>
      </w:pPr>
      <w:rPr>
        <w:rFonts w:ascii="Times New Roman" w:hAnsi="Times New Roman" w:cs="Times New Roman" w:hint="default"/>
        <w:i w:val="0"/>
        <w:iCs/>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AAE7E99"/>
    <w:multiLevelType w:val="multilevel"/>
    <w:tmpl w:val="1668D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C2833F1"/>
    <w:multiLevelType w:val="multilevel"/>
    <w:tmpl w:val="A0902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C2B310B"/>
    <w:multiLevelType w:val="hybridMultilevel"/>
    <w:tmpl w:val="EFBE138C"/>
    <w:lvl w:ilvl="0" w:tplc="0AF22B78">
      <w:start w:val="1"/>
      <w:numFmt w:val="upperLetter"/>
      <w:lvlText w:val="%1."/>
      <w:lvlJc w:val="left"/>
      <w:pPr>
        <w:ind w:left="780" w:hanging="360"/>
      </w:pPr>
      <w:rPr>
        <w:rFonts w:hint="default"/>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9" w15:restartNumberingAfterBreak="0">
    <w:nsid w:val="2D2C2C69"/>
    <w:multiLevelType w:val="hybridMultilevel"/>
    <w:tmpl w:val="B27A7582"/>
    <w:lvl w:ilvl="0" w:tplc="47620860">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15:restartNumberingAfterBreak="0">
    <w:nsid w:val="2EFD5761"/>
    <w:multiLevelType w:val="multilevel"/>
    <w:tmpl w:val="F26CE06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1FB28F6"/>
    <w:multiLevelType w:val="multilevel"/>
    <w:tmpl w:val="2EFA9C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32511A2A"/>
    <w:multiLevelType w:val="hybridMultilevel"/>
    <w:tmpl w:val="A79ED9A2"/>
    <w:lvl w:ilvl="0" w:tplc="98C2BB3C">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3" w15:restartNumberingAfterBreak="0">
    <w:nsid w:val="334C2463"/>
    <w:multiLevelType w:val="multilevel"/>
    <w:tmpl w:val="5AD039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4224A27"/>
    <w:multiLevelType w:val="hybridMultilevel"/>
    <w:tmpl w:val="35C2C6F6"/>
    <w:lvl w:ilvl="0" w:tplc="5770BD9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7B9044B"/>
    <w:multiLevelType w:val="multilevel"/>
    <w:tmpl w:val="E43C7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C677ED6"/>
    <w:multiLevelType w:val="multilevel"/>
    <w:tmpl w:val="4976A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02637D9"/>
    <w:multiLevelType w:val="multilevel"/>
    <w:tmpl w:val="9196CD5C"/>
    <w:lvl w:ilvl="0">
      <w:start w:val="1"/>
      <w:numFmt w:val="upperRoman"/>
      <w:lvlText w:val="%1."/>
      <w:lvlJc w:val="left"/>
      <w:pPr>
        <w:ind w:left="1080" w:hanging="72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3CA6021"/>
    <w:multiLevelType w:val="multilevel"/>
    <w:tmpl w:val="41E66FB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58D6E74"/>
    <w:multiLevelType w:val="hybridMultilevel"/>
    <w:tmpl w:val="B75A6A96"/>
    <w:lvl w:ilvl="0" w:tplc="7AA82528">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45BB56A7"/>
    <w:multiLevelType w:val="multilevel"/>
    <w:tmpl w:val="D9A64010"/>
    <w:lvl w:ilvl="0">
      <w:start w:val="1"/>
      <w:numFmt w:val="bullet"/>
      <w:lvlText w:val=""/>
      <w:lvlJc w:val="left"/>
      <w:pPr>
        <w:ind w:left="720" w:hanging="360"/>
      </w:pPr>
      <w:rPr>
        <w:rFonts w:ascii="Symbol" w:hAnsi="Symbol" w:hint="default"/>
        <w:sz w:val="20"/>
      </w:rPr>
    </w:lvl>
    <w:lvl w:ilvl="1">
      <w:start w:val="2"/>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C505CAF"/>
    <w:multiLevelType w:val="hybridMultilevel"/>
    <w:tmpl w:val="31BE9A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E210C5F"/>
    <w:multiLevelType w:val="multilevel"/>
    <w:tmpl w:val="75E2C70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E7C212E"/>
    <w:multiLevelType w:val="hybridMultilevel"/>
    <w:tmpl w:val="E4D8F76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EB710F3"/>
    <w:multiLevelType w:val="hybridMultilevel"/>
    <w:tmpl w:val="4050CF4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58FF7F6C"/>
    <w:multiLevelType w:val="multilevel"/>
    <w:tmpl w:val="4E28CB8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AB11497"/>
    <w:multiLevelType w:val="multilevel"/>
    <w:tmpl w:val="124C4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B62062F"/>
    <w:multiLevelType w:val="multilevel"/>
    <w:tmpl w:val="DE0AC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F9D5A01"/>
    <w:multiLevelType w:val="hybridMultilevel"/>
    <w:tmpl w:val="078E33B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602E0DC3"/>
    <w:multiLevelType w:val="hybridMultilevel"/>
    <w:tmpl w:val="9AB0C290"/>
    <w:lvl w:ilvl="0" w:tplc="5770BD9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611D5575"/>
    <w:multiLevelType w:val="hybridMultilevel"/>
    <w:tmpl w:val="A67452B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6136166D"/>
    <w:multiLevelType w:val="hybridMultilevel"/>
    <w:tmpl w:val="9B5A69C2"/>
    <w:lvl w:ilvl="0" w:tplc="B92EA15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2" w15:restartNumberingAfterBreak="0">
    <w:nsid w:val="62175FA1"/>
    <w:multiLevelType w:val="multilevel"/>
    <w:tmpl w:val="F1BA1E6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6506245"/>
    <w:multiLevelType w:val="multilevel"/>
    <w:tmpl w:val="637C2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7725B2E"/>
    <w:multiLevelType w:val="hybridMultilevel"/>
    <w:tmpl w:val="95009D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68804AD4"/>
    <w:multiLevelType w:val="multilevel"/>
    <w:tmpl w:val="E9BC7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B58705C"/>
    <w:multiLevelType w:val="multilevel"/>
    <w:tmpl w:val="79CAAD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CB64EC2"/>
    <w:multiLevelType w:val="multilevel"/>
    <w:tmpl w:val="4E3E1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D510E5B"/>
    <w:multiLevelType w:val="hybridMultilevel"/>
    <w:tmpl w:val="1070FE3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6F1F4CD1"/>
    <w:multiLevelType w:val="hybridMultilevel"/>
    <w:tmpl w:val="572243F6"/>
    <w:lvl w:ilvl="0" w:tplc="52CCD530">
      <w:start w:val="6"/>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78CE4A09"/>
    <w:multiLevelType w:val="multilevel"/>
    <w:tmpl w:val="1DC8DD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A711C14"/>
    <w:multiLevelType w:val="hybridMultilevel"/>
    <w:tmpl w:val="C872468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7E2357C3"/>
    <w:multiLevelType w:val="multilevel"/>
    <w:tmpl w:val="3542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573922">
    <w:abstractNumId w:val="60"/>
  </w:num>
  <w:num w:numId="2" w16cid:durableId="1601910386">
    <w:abstractNumId w:val="56"/>
  </w:num>
  <w:num w:numId="3" w16cid:durableId="1951086928">
    <w:abstractNumId w:val="2"/>
  </w:num>
  <w:num w:numId="4" w16cid:durableId="1948804013">
    <w:abstractNumId w:val="7"/>
  </w:num>
  <w:num w:numId="5" w16cid:durableId="1744446017">
    <w:abstractNumId w:val="0"/>
  </w:num>
  <w:num w:numId="6" w16cid:durableId="1285037491">
    <w:abstractNumId w:val="3"/>
  </w:num>
  <w:num w:numId="7" w16cid:durableId="750348856">
    <w:abstractNumId w:val="22"/>
  </w:num>
  <w:num w:numId="8" w16cid:durableId="255983771">
    <w:abstractNumId w:val="8"/>
  </w:num>
  <w:num w:numId="9" w16cid:durableId="648680235">
    <w:abstractNumId w:val="11"/>
  </w:num>
  <w:num w:numId="10" w16cid:durableId="74908993">
    <w:abstractNumId w:val="31"/>
  </w:num>
  <w:num w:numId="11" w16cid:durableId="1041831407">
    <w:abstractNumId w:val="49"/>
  </w:num>
  <w:num w:numId="12" w16cid:durableId="1805387292">
    <w:abstractNumId w:val="41"/>
  </w:num>
  <w:num w:numId="13" w16cid:durableId="563830421">
    <w:abstractNumId w:val="18"/>
  </w:num>
  <w:num w:numId="14" w16cid:durableId="478883190">
    <w:abstractNumId w:val="54"/>
  </w:num>
  <w:num w:numId="15" w16cid:durableId="518547038">
    <w:abstractNumId w:val="21"/>
  </w:num>
  <w:num w:numId="16" w16cid:durableId="2076313090">
    <w:abstractNumId w:val="29"/>
  </w:num>
  <w:num w:numId="17" w16cid:durableId="556478961">
    <w:abstractNumId w:val="9"/>
  </w:num>
  <w:num w:numId="18" w16cid:durableId="1304962334">
    <w:abstractNumId w:val="20"/>
  </w:num>
  <w:num w:numId="19" w16cid:durableId="861213392">
    <w:abstractNumId w:val="35"/>
  </w:num>
  <w:num w:numId="20" w16cid:durableId="696664143">
    <w:abstractNumId w:val="55"/>
  </w:num>
  <w:num w:numId="21" w16cid:durableId="1419135998">
    <w:abstractNumId w:val="47"/>
  </w:num>
  <w:num w:numId="22" w16cid:durableId="604650999">
    <w:abstractNumId w:val="59"/>
  </w:num>
  <w:num w:numId="23" w16cid:durableId="705906804">
    <w:abstractNumId w:val="1"/>
  </w:num>
  <w:num w:numId="24" w16cid:durableId="379020425">
    <w:abstractNumId w:val="14"/>
  </w:num>
  <w:num w:numId="25" w16cid:durableId="1293905039">
    <w:abstractNumId w:val="24"/>
  </w:num>
  <w:num w:numId="26" w16cid:durableId="1303075412">
    <w:abstractNumId w:val="19"/>
  </w:num>
  <w:num w:numId="27" w16cid:durableId="314989377">
    <w:abstractNumId w:val="33"/>
  </w:num>
  <w:num w:numId="28" w16cid:durableId="378823984">
    <w:abstractNumId w:val="16"/>
  </w:num>
  <w:num w:numId="29" w16cid:durableId="196352554">
    <w:abstractNumId w:val="25"/>
  </w:num>
  <w:num w:numId="30" w16cid:durableId="2023702550">
    <w:abstractNumId w:val="32"/>
  </w:num>
  <w:num w:numId="31" w16cid:durableId="142501953">
    <w:abstractNumId w:val="50"/>
  </w:num>
  <w:num w:numId="32" w16cid:durableId="1249079750">
    <w:abstractNumId w:val="28"/>
  </w:num>
  <w:num w:numId="33" w16cid:durableId="804547321">
    <w:abstractNumId w:val="44"/>
  </w:num>
  <w:num w:numId="34" w16cid:durableId="1139884418">
    <w:abstractNumId w:val="51"/>
  </w:num>
  <w:num w:numId="35" w16cid:durableId="818768158">
    <w:abstractNumId w:val="61"/>
  </w:num>
  <w:num w:numId="36" w16cid:durableId="654841376">
    <w:abstractNumId w:val="43"/>
  </w:num>
  <w:num w:numId="37" w16cid:durableId="1827472521">
    <w:abstractNumId w:val="39"/>
  </w:num>
  <w:num w:numId="38" w16cid:durableId="2034719316">
    <w:abstractNumId w:val="6"/>
  </w:num>
  <w:num w:numId="39" w16cid:durableId="832184269">
    <w:abstractNumId w:val="15"/>
  </w:num>
  <w:num w:numId="40" w16cid:durableId="2070035346">
    <w:abstractNumId w:val="27"/>
  </w:num>
  <w:num w:numId="41" w16cid:durableId="750273978">
    <w:abstractNumId w:val="62"/>
  </w:num>
  <w:num w:numId="42" w16cid:durableId="1622759875">
    <w:abstractNumId w:val="26"/>
  </w:num>
  <w:num w:numId="43" w16cid:durableId="1217619215">
    <w:abstractNumId w:val="53"/>
  </w:num>
  <w:num w:numId="44" w16cid:durableId="1107234185">
    <w:abstractNumId w:val="23"/>
  </w:num>
  <w:num w:numId="45" w16cid:durableId="1852639329">
    <w:abstractNumId w:val="57"/>
  </w:num>
  <w:num w:numId="46" w16cid:durableId="141435683">
    <w:abstractNumId w:val="46"/>
  </w:num>
  <w:num w:numId="47" w16cid:durableId="1341153021">
    <w:abstractNumId w:val="37"/>
  </w:num>
  <w:num w:numId="48" w16cid:durableId="1514418238">
    <w:abstractNumId w:val="5"/>
  </w:num>
  <w:num w:numId="49" w16cid:durableId="508257624">
    <w:abstractNumId w:val="34"/>
  </w:num>
  <w:num w:numId="50" w16cid:durableId="592400105">
    <w:abstractNumId w:val="48"/>
  </w:num>
  <w:num w:numId="51" w16cid:durableId="2121677170">
    <w:abstractNumId w:val="58"/>
  </w:num>
  <w:num w:numId="52" w16cid:durableId="536352367">
    <w:abstractNumId w:val="40"/>
  </w:num>
  <w:num w:numId="53" w16cid:durableId="1177960282">
    <w:abstractNumId w:val="12"/>
  </w:num>
  <w:num w:numId="54" w16cid:durableId="376709430">
    <w:abstractNumId w:val="17"/>
  </w:num>
  <w:num w:numId="55" w16cid:durableId="603071029">
    <w:abstractNumId w:val="36"/>
  </w:num>
  <w:num w:numId="56" w16cid:durableId="159781900">
    <w:abstractNumId w:val="10"/>
    <w:lvlOverride w:ilvl="0">
      <w:lvl w:ilvl="0">
        <w:numFmt w:val="decimal"/>
        <w:lvlText w:val="%1."/>
        <w:lvlJc w:val="left"/>
      </w:lvl>
    </w:lvlOverride>
  </w:num>
  <w:num w:numId="57" w16cid:durableId="1349864462">
    <w:abstractNumId w:val="4"/>
    <w:lvlOverride w:ilvl="0">
      <w:lvl w:ilvl="0">
        <w:numFmt w:val="decimal"/>
        <w:lvlText w:val="%1."/>
        <w:lvlJc w:val="left"/>
      </w:lvl>
    </w:lvlOverride>
  </w:num>
  <w:num w:numId="58" w16cid:durableId="1268465092">
    <w:abstractNumId w:val="13"/>
    <w:lvlOverride w:ilvl="0">
      <w:lvl w:ilvl="0">
        <w:numFmt w:val="decimal"/>
        <w:lvlText w:val="%1."/>
        <w:lvlJc w:val="left"/>
      </w:lvl>
    </w:lvlOverride>
  </w:num>
  <w:num w:numId="59" w16cid:durableId="910581511">
    <w:abstractNumId w:val="52"/>
    <w:lvlOverride w:ilvl="0">
      <w:lvl w:ilvl="0">
        <w:numFmt w:val="decimal"/>
        <w:lvlText w:val="%1."/>
        <w:lvlJc w:val="left"/>
      </w:lvl>
    </w:lvlOverride>
  </w:num>
  <w:num w:numId="60" w16cid:durableId="1349675903">
    <w:abstractNumId w:val="42"/>
    <w:lvlOverride w:ilvl="0">
      <w:lvl w:ilvl="0">
        <w:numFmt w:val="decimal"/>
        <w:lvlText w:val="%1."/>
        <w:lvlJc w:val="left"/>
      </w:lvl>
    </w:lvlOverride>
  </w:num>
  <w:num w:numId="61" w16cid:durableId="1226531620">
    <w:abstractNumId w:val="30"/>
    <w:lvlOverride w:ilvl="0">
      <w:lvl w:ilvl="0">
        <w:numFmt w:val="decimal"/>
        <w:lvlText w:val="%1."/>
        <w:lvlJc w:val="left"/>
      </w:lvl>
    </w:lvlOverride>
  </w:num>
  <w:num w:numId="62" w16cid:durableId="841774277">
    <w:abstractNumId w:val="45"/>
    <w:lvlOverride w:ilvl="0">
      <w:lvl w:ilvl="0">
        <w:numFmt w:val="decimal"/>
        <w:lvlText w:val="%1."/>
        <w:lvlJc w:val="left"/>
      </w:lvl>
    </w:lvlOverride>
  </w:num>
  <w:num w:numId="63" w16cid:durableId="32197467">
    <w:abstractNumId w:val="38"/>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AC2"/>
    <w:rsid w:val="000E1483"/>
    <w:rsid w:val="0013615C"/>
    <w:rsid w:val="00222AC2"/>
    <w:rsid w:val="00290B22"/>
    <w:rsid w:val="002949A4"/>
    <w:rsid w:val="003474B8"/>
    <w:rsid w:val="004821F8"/>
    <w:rsid w:val="005C258E"/>
    <w:rsid w:val="00615126"/>
    <w:rsid w:val="006A2904"/>
    <w:rsid w:val="006B730A"/>
    <w:rsid w:val="007530EA"/>
    <w:rsid w:val="007B45B4"/>
    <w:rsid w:val="009A2B83"/>
    <w:rsid w:val="009A6540"/>
    <w:rsid w:val="00B06211"/>
    <w:rsid w:val="00B93002"/>
    <w:rsid w:val="00C64B26"/>
    <w:rsid w:val="00C95C5E"/>
    <w:rsid w:val="00CB6957"/>
    <w:rsid w:val="00E927AE"/>
    <w:rsid w:val="00F856F8"/>
    <w:rsid w:val="00FE4A8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51A2E"/>
  <w15:docId w15:val="{5DF9E531-E2A3-694D-B2F8-B1E97E2F6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ipervnculo">
    <w:name w:val="Hyperlink"/>
    <w:basedOn w:val="Fuentedeprrafopredeter"/>
    <w:uiPriority w:val="99"/>
    <w:unhideWhenUsed/>
    <w:rsid w:val="005C258E"/>
    <w:rPr>
      <w:color w:val="0000FF" w:themeColor="hyperlink"/>
      <w:u w:val="single"/>
    </w:rPr>
  </w:style>
  <w:style w:type="character" w:styleId="Mencinsinresolver">
    <w:name w:val="Unresolved Mention"/>
    <w:basedOn w:val="Fuentedeprrafopredeter"/>
    <w:uiPriority w:val="99"/>
    <w:semiHidden/>
    <w:unhideWhenUsed/>
    <w:rsid w:val="005C258E"/>
    <w:rPr>
      <w:color w:val="605E5C"/>
      <w:shd w:val="clear" w:color="auto" w:fill="E1DFDD"/>
    </w:rPr>
  </w:style>
  <w:style w:type="paragraph" w:styleId="Prrafodelista">
    <w:name w:val="List Paragraph"/>
    <w:basedOn w:val="Normal"/>
    <w:uiPriority w:val="34"/>
    <w:qFormat/>
    <w:rsid w:val="005C25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80956">
      <w:bodyDiv w:val="1"/>
      <w:marLeft w:val="0"/>
      <w:marRight w:val="0"/>
      <w:marTop w:val="0"/>
      <w:marBottom w:val="0"/>
      <w:divBdr>
        <w:top w:val="none" w:sz="0" w:space="0" w:color="auto"/>
        <w:left w:val="none" w:sz="0" w:space="0" w:color="auto"/>
        <w:bottom w:val="none" w:sz="0" w:space="0" w:color="auto"/>
        <w:right w:val="none" w:sz="0" w:space="0" w:color="auto"/>
      </w:divBdr>
    </w:div>
    <w:div w:id="396324169">
      <w:bodyDiv w:val="1"/>
      <w:marLeft w:val="0"/>
      <w:marRight w:val="0"/>
      <w:marTop w:val="0"/>
      <w:marBottom w:val="0"/>
      <w:divBdr>
        <w:top w:val="none" w:sz="0" w:space="0" w:color="auto"/>
        <w:left w:val="none" w:sz="0" w:space="0" w:color="auto"/>
        <w:bottom w:val="none" w:sz="0" w:space="0" w:color="auto"/>
        <w:right w:val="none" w:sz="0" w:space="0" w:color="auto"/>
      </w:divBdr>
    </w:div>
    <w:div w:id="416293694">
      <w:bodyDiv w:val="1"/>
      <w:marLeft w:val="0"/>
      <w:marRight w:val="0"/>
      <w:marTop w:val="0"/>
      <w:marBottom w:val="0"/>
      <w:divBdr>
        <w:top w:val="none" w:sz="0" w:space="0" w:color="auto"/>
        <w:left w:val="none" w:sz="0" w:space="0" w:color="auto"/>
        <w:bottom w:val="none" w:sz="0" w:space="0" w:color="auto"/>
        <w:right w:val="none" w:sz="0" w:space="0" w:color="auto"/>
      </w:divBdr>
    </w:div>
    <w:div w:id="461701506">
      <w:bodyDiv w:val="1"/>
      <w:marLeft w:val="0"/>
      <w:marRight w:val="0"/>
      <w:marTop w:val="0"/>
      <w:marBottom w:val="0"/>
      <w:divBdr>
        <w:top w:val="none" w:sz="0" w:space="0" w:color="auto"/>
        <w:left w:val="none" w:sz="0" w:space="0" w:color="auto"/>
        <w:bottom w:val="none" w:sz="0" w:space="0" w:color="auto"/>
        <w:right w:val="none" w:sz="0" w:space="0" w:color="auto"/>
      </w:divBdr>
    </w:div>
    <w:div w:id="509639985">
      <w:bodyDiv w:val="1"/>
      <w:marLeft w:val="0"/>
      <w:marRight w:val="0"/>
      <w:marTop w:val="0"/>
      <w:marBottom w:val="0"/>
      <w:divBdr>
        <w:top w:val="none" w:sz="0" w:space="0" w:color="auto"/>
        <w:left w:val="none" w:sz="0" w:space="0" w:color="auto"/>
        <w:bottom w:val="none" w:sz="0" w:space="0" w:color="auto"/>
        <w:right w:val="none" w:sz="0" w:space="0" w:color="auto"/>
      </w:divBdr>
    </w:div>
    <w:div w:id="604651130">
      <w:bodyDiv w:val="1"/>
      <w:marLeft w:val="0"/>
      <w:marRight w:val="0"/>
      <w:marTop w:val="0"/>
      <w:marBottom w:val="0"/>
      <w:divBdr>
        <w:top w:val="none" w:sz="0" w:space="0" w:color="auto"/>
        <w:left w:val="none" w:sz="0" w:space="0" w:color="auto"/>
        <w:bottom w:val="none" w:sz="0" w:space="0" w:color="auto"/>
        <w:right w:val="none" w:sz="0" w:space="0" w:color="auto"/>
      </w:divBdr>
    </w:div>
    <w:div w:id="685134610">
      <w:bodyDiv w:val="1"/>
      <w:marLeft w:val="0"/>
      <w:marRight w:val="0"/>
      <w:marTop w:val="0"/>
      <w:marBottom w:val="0"/>
      <w:divBdr>
        <w:top w:val="none" w:sz="0" w:space="0" w:color="auto"/>
        <w:left w:val="none" w:sz="0" w:space="0" w:color="auto"/>
        <w:bottom w:val="none" w:sz="0" w:space="0" w:color="auto"/>
        <w:right w:val="none" w:sz="0" w:space="0" w:color="auto"/>
      </w:divBdr>
    </w:div>
    <w:div w:id="788012502">
      <w:bodyDiv w:val="1"/>
      <w:marLeft w:val="0"/>
      <w:marRight w:val="0"/>
      <w:marTop w:val="0"/>
      <w:marBottom w:val="0"/>
      <w:divBdr>
        <w:top w:val="none" w:sz="0" w:space="0" w:color="auto"/>
        <w:left w:val="none" w:sz="0" w:space="0" w:color="auto"/>
        <w:bottom w:val="none" w:sz="0" w:space="0" w:color="auto"/>
        <w:right w:val="none" w:sz="0" w:space="0" w:color="auto"/>
      </w:divBdr>
    </w:div>
    <w:div w:id="856889859">
      <w:bodyDiv w:val="1"/>
      <w:marLeft w:val="0"/>
      <w:marRight w:val="0"/>
      <w:marTop w:val="0"/>
      <w:marBottom w:val="0"/>
      <w:divBdr>
        <w:top w:val="none" w:sz="0" w:space="0" w:color="auto"/>
        <w:left w:val="none" w:sz="0" w:space="0" w:color="auto"/>
        <w:bottom w:val="none" w:sz="0" w:space="0" w:color="auto"/>
        <w:right w:val="none" w:sz="0" w:space="0" w:color="auto"/>
      </w:divBdr>
    </w:div>
    <w:div w:id="896629239">
      <w:bodyDiv w:val="1"/>
      <w:marLeft w:val="0"/>
      <w:marRight w:val="0"/>
      <w:marTop w:val="0"/>
      <w:marBottom w:val="0"/>
      <w:divBdr>
        <w:top w:val="none" w:sz="0" w:space="0" w:color="auto"/>
        <w:left w:val="none" w:sz="0" w:space="0" w:color="auto"/>
        <w:bottom w:val="none" w:sz="0" w:space="0" w:color="auto"/>
        <w:right w:val="none" w:sz="0" w:space="0" w:color="auto"/>
      </w:divBdr>
    </w:div>
    <w:div w:id="909775977">
      <w:bodyDiv w:val="1"/>
      <w:marLeft w:val="0"/>
      <w:marRight w:val="0"/>
      <w:marTop w:val="0"/>
      <w:marBottom w:val="0"/>
      <w:divBdr>
        <w:top w:val="none" w:sz="0" w:space="0" w:color="auto"/>
        <w:left w:val="none" w:sz="0" w:space="0" w:color="auto"/>
        <w:bottom w:val="none" w:sz="0" w:space="0" w:color="auto"/>
        <w:right w:val="none" w:sz="0" w:space="0" w:color="auto"/>
      </w:divBdr>
    </w:div>
    <w:div w:id="1035927986">
      <w:bodyDiv w:val="1"/>
      <w:marLeft w:val="0"/>
      <w:marRight w:val="0"/>
      <w:marTop w:val="0"/>
      <w:marBottom w:val="0"/>
      <w:divBdr>
        <w:top w:val="none" w:sz="0" w:space="0" w:color="auto"/>
        <w:left w:val="none" w:sz="0" w:space="0" w:color="auto"/>
        <w:bottom w:val="none" w:sz="0" w:space="0" w:color="auto"/>
        <w:right w:val="none" w:sz="0" w:space="0" w:color="auto"/>
      </w:divBdr>
    </w:div>
    <w:div w:id="1050157262">
      <w:bodyDiv w:val="1"/>
      <w:marLeft w:val="0"/>
      <w:marRight w:val="0"/>
      <w:marTop w:val="0"/>
      <w:marBottom w:val="0"/>
      <w:divBdr>
        <w:top w:val="none" w:sz="0" w:space="0" w:color="auto"/>
        <w:left w:val="none" w:sz="0" w:space="0" w:color="auto"/>
        <w:bottom w:val="none" w:sz="0" w:space="0" w:color="auto"/>
        <w:right w:val="none" w:sz="0" w:space="0" w:color="auto"/>
      </w:divBdr>
    </w:div>
    <w:div w:id="1082530133">
      <w:bodyDiv w:val="1"/>
      <w:marLeft w:val="0"/>
      <w:marRight w:val="0"/>
      <w:marTop w:val="0"/>
      <w:marBottom w:val="0"/>
      <w:divBdr>
        <w:top w:val="none" w:sz="0" w:space="0" w:color="auto"/>
        <w:left w:val="none" w:sz="0" w:space="0" w:color="auto"/>
        <w:bottom w:val="none" w:sz="0" w:space="0" w:color="auto"/>
        <w:right w:val="none" w:sz="0" w:space="0" w:color="auto"/>
      </w:divBdr>
    </w:div>
    <w:div w:id="1145656580">
      <w:bodyDiv w:val="1"/>
      <w:marLeft w:val="0"/>
      <w:marRight w:val="0"/>
      <w:marTop w:val="0"/>
      <w:marBottom w:val="0"/>
      <w:divBdr>
        <w:top w:val="none" w:sz="0" w:space="0" w:color="auto"/>
        <w:left w:val="none" w:sz="0" w:space="0" w:color="auto"/>
        <w:bottom w:val="none" w:sz="0" w:space="0" w:color="auto"/>
        <w:right w:val="none" w:sz="0" w:space="0" w:color="auto"/>
      </w:divBdr>
    </w:div>
    <w:div w:id="1279950774">
      <w:bodyDiv w:val="1"/>
      <w:marLeft w:val="0"/>
      <w:marRight w:val="0"/>
      <w:marTop w:val="0"/>
      <w:marBottom w:val="0"/>
      <w:divBdr>
        <w:top w:val="none" w:sz="0" w:space="0" w:color="auto"/>
        <w:left w:val="none" w:sz="0" w:space="0" w:color="auto"/>
        <w:bottom w:val="none" w:sz="0" w:space="0" w:color="auto"/>
        <w:right w:val="none" w:sz="0" w:space="0" w:color="auto"/>
      </w:divBdr>
    </w:div>
    <w:div w:id="1308895807">
      <w:bodyDiv w:val="1"/>
      <w:marLeft w:val="0"/>
      <w:marRight w:val="0"/>
      <w:marTop w:val="0"/>
      <w:marBottom w:val="0"/>
      <w:divBdr>
        <w:top w:val="none" w:sz="0" w:space="0" w:color="auto"/>
        <w:left w:val="none" w:sz="0" w:space="0" w:color="auto"/>
        <w:bottom w:val="none" w:sz="0" w:space="0" w:color="auto"/>
        <w:right w:val="none" w:sz="0" w:space="0" w:color="auto"/>
      </w:divBdr>
    </w:div>
    <w:div w:id="1530338647">
      <w:bodyDiv w:val="1"/>
      <w:marLeft w:val="0"/>
      <w:marRight w:val="0"/>
      <w:marTop w:val="0"/>
      <w:marBottom w:val="0"/>
      <w:divBdr>
        <w:top w:val="none" w:sz="0" w:space="0" w:color="auto"/>
        <w:left w:val="none" w:sz="0" w:space="0" w:color="auto"/>
        <w:bottom w:val="none" w:sz="0" w:space="0" w:color="auto"/>
        <w:right w:val="none" w:sz="0" w:space="0" w:color="auto"/>
      </w:divBdr>
    </w:div>
    <w:div w:id="1582064166">
      <w:bodyDiv w:val="1"/>
      <w:marLeft w:val="0"/>
      <w:marRight w:val="0"/>
      <w:marTop w:val="0"/>
      <w:marBottom w:val="0"/>
      <w:divBdr>
        <w:top w:val="none" w:sz="0" w:space="0" w:color="auto"/>
        <w:left w:val="none" w:sz="0" w:space="0" w:color="auto"/>
        <w:bottom w:val="none" w:sz="0" w:space="0" w:color="auto"/>
        <w:right w:val="none" w:sz="0" w:space="0" w:color="auto"/>
      </w:divBdr>
    </w:div>
    <w:div w:id="1637221107">
      <w:bodyDiv w:val="1"/>
      <w:marLeft w:val="0"/>
      <w:marRight w:val="0"/>
      <w:marTop w:val="0"/>
      <w:marBottom w:val="0"/>
      <w:divBdr>
        <w:top w:val="none" w:sz="0" w:space="0" w:color="auto"/>
        <w:left w:val="none" w:sz="0" w:space="0" w:color="auto"/>
        <w:bottom w:val="none" w:sz="0" w:space="0" w:color="auto"/>
        <w:right w:val="none" w:sz="0" w:space="0" w:color="auto"/>
      </w:divBdr>
    </w:div>
    <w:div w:id="1848977270">
      <w:bodyDiv w:val="1"/>
      <w:marLeft w:val="0"/>
      <w:marRight w:val="0"/>
      <w:marTop w:val="0"/>
      <w:marBottom w:val="0"/>
      <w:divBdr>
        <w:top w:val="none" w:sz="0" w:space="0" w:color="auto"/>
        <w:left w:val="none" w:sz="0" w:space="0" w:color="auto"/>
        <w:bottom w:val="none" w:sz="0" w:space="0" w:color="auto"/>
        <w:right w:val="none" w:sz="0" w:space="0" w:color="auto"/>
      </w:divBdr>
    </w:div>
    <w:div w:id="18898792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alavh0609@gmail.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jacoboalarconsalazar@gmail.com" TargetMode="External"/><Relationship Id="rId12" Type="http://schemas.openxmlformats.org/officeDocument/2006/relationships/hyperlink" Target="https://biblioteca.corteidh.or.cr/tablas/30417.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bservatori.org/paises/pais_66/documentos/13%20kurdistan.pdf"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amnesty.org/es/wp-content/uploads/sites/4/2021/07/mde150072009spa.pdf" TargetMode="External"/><Relationship Id="rId4" Type="http://schemas.openxmlformats.org/officeDocument/2006/relationships/webSettings" Target="webSettings.xml"/><Relationship Id="rId9" Type="http://schemas.openxmlformats.org/officeDocument/2006/relationships/hyperlink" Target="https://msur.es/fondo/politica/bloques/liga-arabe/"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19</Pages>
  <Words>3294</Words>
  <Characters>18120</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Claudia Marcela Salazar</cp:lastModifiedBy>
  <cp:revision>14</cp:revision>
  <dcterms:created xsi:type="dcterms:W3CDTF">2024-11-13T02:23:00Z</dcterms:created>
  <dcterms:modified xsi:type="dcterms:W3CDTF">2024-11-14T02:10:00Z</dcterms:modified>
</cp:coreProperties>
</file>